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737" w:type="dxa"/>
        <w:tblInd w:w="0" w:type="dxa"/>
        <w:tblLook w:val="04A0" w:firstRow="1" w:lastRow="0" w:firstColumn="1" w:lastColumn="0" w:noHBand="0" w:noVBand="1"/>
      </w:tblPr>
      <w:tblGrid>
        <w:gridCol w:w="7933"/>
        <w:gridCol w:w="6804"/>
      </w:tblGrid>
      <w:tr w:rsidR="002E0D37" w14:paraId="1F140872" w14:textId="77777777" w:rsidTr="00360490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1D2" w14:textId="3AC4036D" w:rsidR="002E0D37" w:rsidRPr="00234DA1" w:rsidRDefault="67B10F56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234DA1"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  <w:t>Bildungsgang:</w:t>
            </w:r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</w:t>
            </w:r>
            <w:r w:rsidR="0057782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Ausbildungsvorbereitung - </w:t>
            </w:r>
            <w:r w:rsidR="043C79D0"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Anlage </w:t>
            </w:r>
            <w:r w:rsidR="00577821">
              <w:rPr>
                <w:rFonts w:ascii="Calibri" w:eastAsia="Calibri" w:hAnsi="Calibri" w:cs="Calibri"/>
                <w:color w:val="000000" w:themeColor="text1"/>
                <w:szCs w:val="20"/>
              </w:rPr>
              <w:t>A</w:t>
            </w:r>
            <w:r w:rsidR="1CC921FB"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APO-BK</w:t>
            </w:r>
          </w:p>
          <w:p w14:paraId="1796A24F" w14:textId="456992F9" w:rsidR="002E0D37" w:rsidRPr="00234DA1" w:rsidRDefault="67B10F56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  <w:t>Fachbereich:</w:t>
            </w:r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</w:t>
            </w:r>
            <w:r w:rsidR="00577821">
              <w:rPr>
                <w:rFonts w:ascii="Calibri" w:eastAsia="Calibri" w:hAnsi="Calibri" w:cs="Calibri"/>
                <w:color w:val="000000" w:themeColor="text1"/>
                <w:szCs w:val="20"/>
              </w:rPr>
              <w:t>in jedem Fachbereich einsetzbar</w:t>
            </w:r>
          </w:p>
          <w:p w14:paraId="4620998D" w14:textId="110D2AFF" w:rsidR="002E0D37" w:rsidRPr="00234DA1" w:rsidRDefault="67B10F56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  <w:t>Berufsfeld:</w:t>
            </w:r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</w:t>
            </w:r>
            <w:r w:rsidR="00577821">
              <w:rPr>
                <w:rFonts w:ascii="Calibri" w:eastAsia="Calibri" w:hAnsi="Calibri" w:cs="Calibri"/>
                <w:color w:val="000000" w:themeColor="text1"/>
                <w:szCs w:val="20"/>
              </w:rPr>
              <w:t>in jedem Berufsfeld einsetzbar</w:t>
            </w:r>
          </w:p>
          <w:p w14:paraId="4D8FE85A" w14:textId="639D5017" w:rsidR="002E0D37" w:rsidRPr="00234DA1" w:rsidRDefault="67B10F56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  <w:color w:val="000000" w:themeColor="text1"/>
                <w:szCs w:val="20"/>
              </w:rPr>
            </w:pPr>
            <w:r w:rsidRPr="00234DA1"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  <w:t>Anforderungssituation AF4:</w:t>
            </w:r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Grundlagen Datenschutz und Informationssicherheit (15 </w:t>
            </w:r>
            <w:proofErr w:type="spellStart"/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>UStd</w:t>
            </w:r>
            <w:proofErr w:type="spellEnd"/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>.)</w:t>
            </w:r>
          </w:p>
          <w:p w14:paraId="4869D4C3" w14:textId="231FB724" w:rsidR="002E0D37" w:rsidRPr="00234DA1" w:rsidRDefault="67B10F56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  <w:color w:val="000000"/>
                <w:szCs w:val="20"/>
              </w:rPr>
            </w:pPr>
            <w:r w:rsidRPr="00234DA1"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  <w:t>Lernsituation:</w:t>
            </w:r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Kriterienkatalog zur Reflexion von Online-Präsenzen entwickeln (</w:t>
            </w:r>
            <w:r w:rsidR="00884C03">
              <w:rPr>
                <w:rFonts w:ascii="Calibri" w:eastAsia="Calibri" w:hAnsi="Calibri" w:cs="Calibri"/>
                <w:color w:val="000000" w:themeColor="text1"/>
                <w:szCs w:val="20"/>
              </w:rPr>
              <w:t>10-</w:t>
            </w:r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15 </w:t>
            </w:r>
            <w:proofErr w:type="spellStart"/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>UStd</w:t>
            </w:r>
            <w:proofErr w:type="spellEnd"/>
            <w:r w:rsidRPr="00234DA1">
              <w:rPr>
                <w:rFonts w:ascii="Calibri" w:eastAsia="Calibri" w:hAnsi="Calibri" w:cs="Calibri"/>
                <w:color w:val="000000" w:themeColor="text1"/>
                <w:szCs w:val="20"/>
              </w:rPr>
              <w:t>.)</w:t>
            </w:r>
          </w:p>
        </w:tc>
      </w:tr>
      <w:tr w:rsidR="002E0D37" w14:paraId="6E9BB309" w14:textId="77777777" w:rsidTr="0014320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B74" w14:textId="77777777" w:rsidR="002E0D37" w:rsidRPr="00234DA1" w:rsidRDefault="002E0D37" w:rsidP="00143202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Cs/>
                <w:color w:val="000000"/>
              </w:rPr>
            </w:pPr>
            <w:r w:rsidRPr="00234DA1">
              <w:rPr>
                <w:rFonts w:cstheme="minorBidi"/>
                <w:b/>
                <w:color w:val="000000" w:themeColor="text1"/>
              </w:rPr>
              <w:t>Einstiegsszenario:</w:t>
            </w:r>
          </w:p>
          <w:p w14:paraId="18F3644B" w14:textId="194D06D0" w:rsidR="00143202" w:rsidRPr="00234DA1" w:rsidRDefault="78E5EF14" w:rsidP="001F4733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Nachdem die Schülerin M. in ihrem Bewerbungsgespräch unerwartet mit Fragen zu ihren Online-Aktivitäten, </w:t>
            </w:r>
            <w:r w:rsidR="001C2BD4" w:rsidRPr="00234DA1">
              <w:rPr>
                <w:rFonts w:ascii="Calibri" w:eastAsia="Segoe UI" w:hAnsi="Calibri" w:cs="Calibri"/>
                <w:color w:val="0D0D0D" w:themeColor="text1" w:themeTint="F2"/>
              </w:rPr>
              <w:t>unter anderem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 zu Bildern von häufigen Feierlichkeiten und Posts während de</w:t>
            </w:r>
            <w:r w:rsidR="00D90CAF" w:rsidRPr="00234DA1">
              <w:rPr>
                <w:rFonts w:ascii="Calibri" w:eastAsia="Segoe UI" w:hAnsi="Calibri" w:cs="Calibri"/>
                <w:color w:val="0D0D0D" w:themeColor="text1" w:themeTint="F2"/>
              </w:rPr>
              <w:t>s Unterrichts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, konfrontiert wird, sucht sie das Gespräch mit ihrer besten Freundin. Sie will ihre Freundin, die sich </w:t>
            </w:r>
            <w:r w:rsidR="00BE0F71" w:rsidRPr="00234DA1">
              <w:rPr>
                <w:rFonts w:ascii="Calibri" w:eastAsia="Segoe UI" w:hAnsi="Calibri" w:cs="Calibri"/>
                <w:color w:val="0D0D0D" w:themeColor="text1" w:themeTint="F2"/>
              </w:rPr>
              <w:t>ebenfalls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 um einen Ausbildungsplatz bewirbt, sensibilisieren und darauf vorbereiten.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A44" w14:textId="46677999" w:rsidR="002E0D37" w:rsidRPr="00234DA1" w:rsidRDefault="002E0D37" w:rsidP="00143202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Calibri" w:hAnsi="Calibri" w:cs="Calibri"/>
                <w:b/>
                <w:color w:val="000000" w:themeColor="text1"/>
                <w:szCs w:val="20"/>
              </w:rPr>
            </w:pPr>
            <w:r w:rsidRPr="00234DA1">
              <w:rPr>
                <w:rFonts w:ascii="Calibri" w:hAnsi="Calibri" w:cs="Calibri"/>
                <w:b/>
                <w:color w:val="000000" w:themeColor="text1"/>
                <w:szCs w:val="20"/>
              </w:rPr>
              <w:t>Handlungsprodukt/Lernergebnis:</w:t>
            </w:r>
          </w:p>
          <w:p w14:paraId="7F95DB17" w14:textId="1A97CD79" w:rsidR="002E0D37" w:rsidRPr="00234DA1" w:rsidRDefault="11DF2696" w:rsidP="00143202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76" w:lineRule="auto"/>
              <w:ind w:left="700" w:right="-20"/>
              <w:rPr>
                <w:rFonts w:ascii="Calibri" w:eastAsia="Segoe UI" w:hAnsi="Calibri" w:cs="Calibri"/>
                <w:color w:val="0D0D0D" w:themeColor="text1" w:themeTint="F2"/>
                <w:szCs w:val="20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Steckbrief</w:t>
            </w:r>
          </w:p>
          <w:p w14:paraId="70733093" w14:textId="63698C89" w:rsidR="002E0D37" w:rsidRPr="00234DA1" w:rsidRDefault="11DF2696" w:rsidP="00143202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76" w:lineRule="auto"/>
              <w:ind w:left="700" w:right="-20"/>
              <w:rPr>
                <w:rFonts w:ascii="Calibri" w:eastAsia="Segoe UI" w:hAnsi="Calibri" w:cs="Calibri"/>
                <w:color w:val="0D0D0D" w:themeColor="text1" w:themeTint="F2"/>
                <w:szCs w:val="20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Fallstudien-Analyse</w:t>
            </w:r>
          </w:p>
          <w:p w14:paraId="653CF54F" w14:textId="2AABB48A" w:rsidR="002E0D37" w:rsidRPr="00234DA1" w:rsidRDefault="11DF2696" w:rsidP="00143202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76" w:lineRule="auto"/>
              <w:ind w:left="700" w:right="-20"/>
              <w:rPr>
                <w:rFonts w:ascii="Calibri" w:eastAsia="Segoe UI" w:hAnsi="Calibri" w:cs="Calibri"/>
                <w:color w:val="0D0D0D" w:themeColor="text1" w:themeTint="F2"/>
                <w:szCs w:val="20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Kriterienkatalog</w:t>
            </w:r>
          </w:p>
        </w:tc>
      </w:tr>
      <w:tr w:rsidR="002E0D37" w14:paraId="57FE2A5C" w14:textId="77777777" w:rsidTr="0036049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0B5" w14:textId="6593AD26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</w:pPr>
            <w:r w:rsidRPr="00234D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Wesentliche Kompetenzen:</w:t>
            </w:r>
          </w:p>
          <w:p w14:paraId="0FD6FFD0" w14:textId="08C481DB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Die Lernenden:</w:t>
            </w:r>
          </w:p>
          <w:p w14:paraId="0E89D3E7" w14:textId="2FB8A827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Pr="00234DA1">
              <w:rPr>
                <w:rFonts w:ascii="Calibri" w:eastAsia="Segoe UI" w:hAnsi="Calibri" w:cs="Calibri"/>
                <w:color w:val="5B9BD5" w:themeColor="accent1"/>
              </w:rPr>
              <w:t>führen unter Nutzung digitaler Werkzeuge eine Onlinerecherche zur eigenen Onlinepräsenz durch</w:t>
            </w:r>
            <w:r w:rsidR="00D90CAF" w:rsidRPr="00234DA1">
              <w:rPr>
                <w:rFonts w:ascii="Calibri" w:eastAsia="Segoe UI" w:hAnsi="Calibri" w:cs="Calibri"/>
                <w:color w:val="5B9BD5" w:themeColor="accent1"/>
              </w:rPr>
              <w:t xml:space="preserve">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(Z</w:t>
            </w:r>
            <w:r w:rsid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4).</w:t>
            </w:r>
          </w:p>
          <w:p w14:paraId="3DA92A44" w14:textId="5A17BFED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Pr="00234DA1">
              <w:rPr>
                <w:rFonts w:ascii="Calibri" w:eastAsia="Segoe UI" w:hAnsi="Calibri" w:cs="Calibri"/>
                <w:color w:val="ED7D31" w:themeColor="accent2"/>
              </w:rPr>
              <w:t xml:space="preserve">dokumentieren ihre Ergebnisse digital in einem Steckbrief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(Z</w:t>
            </w:r>
            <w:r w:rsid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3).</w:t>
            </w:r>
          </w:p>
          <w:p w14:paraId="2A330685" w14:textId="5C2AC62E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Pr="00234DA1">
              <w:rPr>
                <w:rFonts w:ascii="Calibri" w:eastAsia="Segoe UI" w:hAnsi="Calibri" w:cs="Calibri"/>
                <w:color w:val="5B9BD5" w:themeColor="accent1"/>
              </w:rPr>
              <w:t xml:space="preserve">sichern den erstellten Steckbrief mit einem Passwort gegen Zugriff Dritter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(Z</w:t>
            </w:r>
            <w:r w:rsid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6).</w:t>
            </w:r>
          </w:p>
          <w:p w14:paraId="5553FFC8" w14:textId="0922E3EE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eastAsia="Segoe UI" w:hAnsi="Calibri" w:cs="Calibri"/>
                <w:color w:val="0D0D0D" w:themeColor="text1" w:themeTint="F2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Pr="00234DA1">
              <w:rPr>
                <w:rFonts w:ascii="Calibri" w:eastAsia="Segoe UI" w:hAnsi="Calibri" w:cs="Calibri"/>
                <w:color w:val="70AD47" w:themeColor="accent6"/>
              </w:rPr>
              <w:t>verwenden ein sicheres Passwort für die Sicherung der Daten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.</w:t>
            </w:r>
          </w:p>
          <w:p w14:paraId="3D86D13F" w14:textId="14933C36" w:rsidR="00D56827" w:rsidRPr="00234DA1" w:rsidRDefault="00D56827" w:rsidP="00143202">
            <w:pPr>
              <w:spacing w:before="120" w:after="120" w:line="276" w:lineRule="auto"/>
              <w:contextualSpacing/>
              <w:rPr>
                <w:rFonts w:ascii="Calibri" w:hAnsi="Calibri" w:cs="Calibri"/>
                <w:shd w:val="clear" w:color="auto" w:fill="FFFFFF"/>
              </w:rPr>
            </w:pPr>
            <w:bookmarkStart w:id="0" w:name="_Hlk160699646"/>
            <w:r w:rsidRPr="00234DA1">
              <w:rPr>
                <w:rFonts w:ascii="Calibri" w:hAnsi="Calibri" w:cs="Calibri"/>
                <w:shd w:val="clear" w:color="auto" w:fill="FFFFFF"/>
              </w:rPr>
              <w:t>… planen die Entwicklung eines Kriterienkatalogs und entscheiden sich für eine sinnvolle Strategie (z. B. Analyse einer Fallstudie), um ethisch-moralischen Implikationen vorzubeugen.</w:t>
            </w:r>
            <w:bookmarkEnd w:id="0"/>
          </w:p>
          <w:p w14:paraId="3C1FAE48" w14:textId="7001BFCE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Pr="00234DA1">
              <w:rPr>
                <w:rFonts w:ascii="Calibri" w:eastAsia="Segoe UI" w:hAnsi="Calibri" w:cs="Calibri"/>
                <w:color w:val="ED7D31" w:themeColor="accent2"/>
              </w:rPr>
              <w:t>analysieren eine Fallstudie i</w:t>
            </w:r>
            <w:r w:rsidR="00C253E5" w:rsidRPr="00234DA1">
              <w:rPr>
                <w:rFonts w:ascii="Calibri" w:eastAsia="Segoe UI" w:hAnsi="Calibri" w:cs="Calibri"/>
                <w:color w:val="ED7D31" w:themeColor="accent2"/>
              </w:rPr>
              <w:t xml:space="preserve">m </w:t>
            </w:r>
            <w:r w:rsidRPr="00234DA1">
              <w:rPr>
                <w:rFonts w:ascii="Calibri" w:eastAsia="Segoe UI" w:hAnsi="Calibri" w:cs="Calibri"/>
                <w:color w:val="ED7D31" w:themeColor="accent2"/>
              </w:rPr>
              <w:t xml:space="preserve">Hinblick auf die abzuleitenden Informationen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(Z</w:t>
            </w:r>
            <w:r w:rsid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3).</w:t>
            </w:r>
            <w:r w:rsidRPr="00234DA1">
              <w:rPr>
                <w:rFonts w:ascii="Calibri" w:hAnsi="Calibri" w:cs="Calibri"/>
              </w:rPr>
              <w:br/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Pr="00234DA1">
              <w:rPr>
                <w:rFonts w:ascii="Calibri" w:eastAsia="Segoe UI" w:hAnsi="Calibri" w:cs="Calibri"/>
                <w:color w:val="5B9BD5" w:themeColor="accent1"/>
              </w:rPr>
              <w:t xml:space="preserve">sammeln die </w:t>
            </w:r>
            <w:r w:rsidR="00D56827" w:rsidRPr="00234DA1">
              <w:rPr>
                <w:rFonts w:ascii="Calibri" w:eastAsia="Segoe UI" w:hAnsi="Calibri" w:cs="Calibri"/>
                <w:color w:val="5B9BD5" w:themeColor="accent1"/>
              </w:rPr>
              <w:t>E</w:t>
            </w:r>
            <w:r w:rsidRPr="00234DA1">
              <w:rPr>
                <w:rFonts w:ascii="Calibri" w:eastAsia="Segoe UI" w:hAnsi="Calibri" w:cs="Calibri"/>
                <w:color w:val="5B9BD5" w:themeColor="accent1"/>
              </w:rPr>
              <w:t>rgebnisse in einer kollaborativen Umgebung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.</w:t>
            </w:r>
          </w:p>
          <w:p w14:paraId="739562BA" w14:textId="426FC499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... </w:t>
            </w:r>
            <w:r w:rsidRPr="00234DA1">
              <w:rPr>
                <w:rFonts w:ascii="Calibri" w:eastAsia="Segoe UI" w:hAnsi="Calibri" w:cs="Calibri"/>
                <w:color w:val="ED7D31" w:themeColor="accent2"/>
              </w:rPr>
              <w:t xml:space="preserve">clustern im Plenum die gesammelten Ergebnisse gemäß ihrer Wirkung auf zukünftige Arbeitgeber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(Z8).</w:t>
            </w:r>
          </w:p>
          <w:p w14:paraId="305B01A8" w14:textId="24C6299D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… leiten aus den Ergebnissen Kriterien für die eigene Online-Präsenz ab (Z7).</w:t>
            </w:r>
            <w:r w:rsidRPr="00234DA1">
              <w:rPr>
                <w:rFonts w:ascii="Calibri" w:hAnsi="Calibri" w:cs="Calibri"/>
              </w:rPr>
              <w:br/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Pr="00234DA1">
              <w:rPr>
                <w:rFonts w:ascii="Calibri" w:eastAsia="Segoe UI" w:hAnsi="Calibri" w:cs="Calibri"/>
                <w:color w:val="ED7D31" w:themeColor="accent2"/>
              </w:rPr>
              <w:t>entwickeln einen Kriterienkatalog in digitaler Form.</w:t>
            </w:r>
          </w:p>
          <w:p w14:paraId="0E9EDA76" w14:textId="6F2336A1" w:rsidR="3DD8E88B" w:rsidRPr="00234DA1" w:rsidRDefault="3DD8E88B" w:rsidP="00143202">
            <w:pPr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… </w:t>
            </w:r>
            <w:r w:rsidR="00D8012A" w:rsidRPr="00234DA1">
              <w:rPr>
                <w:rFonts w:ascii="Calibri" w:eastAsia="Segoe UI" w:hAnsi="Calibri" w:cs="Calibri"/>
                <w:color w:val="ED7D31" w:themeColor="accent2"/>
              </w:rPr>
              <w:t>überprüfen</w:t>
            </w:r>
            <w:r w:rsidRPr="00234DA1">
              <w:rPr>
                <w:rFonts w:ascii="Calibri" w:eastAsia="Segoe UI" w:hAnsi="Calibri" w:cs="Calibri"/>
                <w:color w:val="ED7D31" w:themeColor="accent2"/>
              </w:rPr>
              <w:t xml:space="preserve"> ihren eigenen Steckbrief mit Hilfe des Kriterienkataloges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(Z8).</w:t>
            </w:r>
          </w:p>
          <w:p w14:paraId="06671441" w14:textId="64DA7B30" w:rsidR="3DD8E88B" w:rsidRPr="00234DA1" w:rsidRDefault="3DD8E88B" w:rsidP="00BD50AD">
            <w:pPr>
              <w:spacing w:before="120" w:after="120" w:line="276" w:lineRule="auto"/>
              <w:ind w:left="-20" w:right="-20"/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lastRenderedPageBreak/>
              <w:t>… reflektieren ihren Erkenntnisprozess im Hinblick auf die eigene Online-Präsenz</w:t>
            </w:r>
            <w:r w:rsidR="00BD50AD">
              <w:rPr>
                <w:rFonts w:ascii="Calibri" w:eastAsia="Segoe UI" w:hAnsi="Calibri" w:cs="Calibri"/>
                <w:color w:val="0D0D0D" w:themeColor="text1" w:themeTint="F2"/>
              </w:rPr>
              <w:t xml:space="preserve"> und leiten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 xml:space="preserve"> Handlungsalternativen </w:t>
            </w:r>
            <w:r w:rsidR="00BD50AD">
              <w:rPr>
                <w:rFonts w:ascii="Calibri" w:eastAsia="Segoe UI" w:hAnsi="Calibri" w:cs="Calibri"/>
                <w:color w:val="0D0D0D" w:themeColor="text1" w:themeTint="F2"/>
              </w:rPr>
              <w:t xml:space="preserve">ab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</w:rPr>
              <w:t>(Z8).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05A" w14:textId="77777777" w:rsidR="002E0D37" w:rsidRPr="00234DA1" w:rsidRDefault="002E0D37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ascii="Calibri" w:hAnsi="Calibri" w:cs="Calibri"/>
              </w:rPr>
            </w:pPr>
            <w:r w:rsidRPr="00234DA1"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  <w:lastRenderedPageBreak/>
              <w:t>Konkretisierung der Inhalte:</w:t>
            </w:r>
          </w:p>
          <w:p w14:paraId="699CC983" w14:textId="77777777" w:rsidR="001F4733" w:rsidRPr="001F4733" w:rsidRDefault="58B50D5A" w:rsidP="00880960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340" w:right="-20"/>
              <w:rPr>
                <w:rFonts w:ascii="Calibri" w:eastAsia="Segoe UI" w:hAnsi="Calibri" w:cs="Calibri"/>
                <w:color w:val="0D0D0D" w:themeColor="text1" w:themeTint="F2"/>
                <w:szCs w:val="20"/>
              </w:rPr>
            </w:pPr>
            <w:r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Steckbrief: </w:t>
            </w:r>
            <w:r w:rsidR="002E0D37" w:rsidRPr="001F4733">
              <w:rPr>
                <w:rFonts w:ascii="Calibri" w:hAnsi="Calibri" w:cs="Calibri"/>
              </w:rPr>
              <w:br/>
            </w:r>
            <w:r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- Recherche der </w:t>
            </w:r>
            <w:r w:rsidR="001C15EB"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eigenen </w:t>
            </w:r>
            <w:r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Online-Präsenz</w:t>
            </w:r>
            <w:r w:rsidR="002E0D37" w:rsidRPr="001F4733">
              <w:rPr>
                <w:rFonts w:ascii="Calibri" w:hAnsi="Calibri" w:cs="Calibri"/>
              </w:rPr>
              <w:br/>
            </w:r>
            <w:r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- digitale Dokumentation</w:t>
            </w:r>
          </w:p>
          <w:p w14:paraId="5861D9A8" w14:textId="1D8A9C59" w:rsidR="002E0D37" w:rsidRPr="001F4733" w:rsidRDefault="00360490" w:rsidP="00880960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340" w:right="-20"/>
              <w:rPr>
                <w:rFonts w:ascii="Calibri" w:eastAsia="Segoe UI" w:hAnsi="Calibri" w:cs="Calibri"/>
                <w:color w:val="0D0D0D" w:themeColor="text1" w:themeTint="F2"/>
                <w:szCs w:val="20"/>
              </w:rPr>
            </w:pPr>
            <w:r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Abspeichern mit Kennwortschutz, dabei </w:t>
            </w:r>
            <w:r w:rsidR="58B50D5A"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Hinweis auf Passwortmanager und</w:t>
            </w:r>
            <w:r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 </w:t>
            </w:r>
            <w:r w:rsidR="58B50D5A" w:rsidRP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Passwortgeneratoren</w:t>
            </w:r>
          </w:p>
          <w:p w14:paraId="05C57031" w14:textId="4AF8D06D" w:rsidR="002E0D37" w:rsidRPr="002341FE" w:rsidRDefault="58B50D5A" w:rsidP="002341FE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ascii="Calibri" w:eastAsia="Segoe UI" w:hAnsi="Calibri" w:cs="Calibri"/>
                <w:color w:val="0D0D0D" w:themeColor="text1" w:themeTint="F2"/>
                <w:szCs w:val="20"/>
              </w:rPr>
            </w:pPr>
            <w:r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Analyse </w:t>
            </w:r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einer </w:t>
            </w:r>
            <w:r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Fallstudie:</w:t>
            </w:r>
            <w:r w:rsidR="002E0D37" w:rsidRPr="002341FE">
              <w:rPr>
                <w:rFonts w:ascii="Calibri" w:hAnsi="Calibri" w:cs="Calibri"/>
              </w:rPr>
              <w:br/>
            </w:r>
            <w:r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Grundlage </w:t>
            </w:r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der Fallstudie </w:t>
            </w:r>
            <w:r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ist eine virtuelle, nicht reale Online-Präsenz</w:t>
            </w:r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 (</w:t>
            </w:r>
            <w:r w:rsidR="00360490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z. B. mit </w:t>
            </w:r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KI-generierte</w:t>
            </w:r>
            <w:r w:rsidR="00360490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n</w:t>
            </w:r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 Bilder</w:t>
            </w:r>
            <w:r w:rsidR="00360490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n</w:t>
            </w:r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, Posts und </w:t>
            </w:r>
            <w:proofErr w:type="spellStart"/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Memes</w:t>
            </w:r>
            <w:proofErr w:type="spellEnd"/>
            <w:r w:rsidR="00180C1A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)</w:t>
            </w:r>
            <w:r w:rsidR="002341FE" w:rsidRPr="002341FE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, die z. B.</w:t>
            </w:r>
            <w:r w:rsidR="002E0D37" w:rsidRPr="002341FE">
              <w:rPr>
                <w:rFonts w:ascii="Calibri" w:hAnsi="Calibri" w:cs="Calibri"/>
              </w:rPr>
              <w:br/>
            </w:r>
            <w:r w:rsidRPr="002341FE">
              <w:rPr>
                <w:rFonts w:ascii="Calibri" w:eastAsia="Segoe UI" w:hAnsi="Calibri" w:cs="Calibri"/>
                <w:szCs w:val="20"/>
              </w:rPr>
              <w:t>- Daten zu Uhrzeit</w:t>
            </w:r>
            <w:r w:rsidR="002341FE" w:rsidRPr="002341FE">
              <w:rPr>
                <w:rFonts w:ascii="Calibri" w:eastAsia="Segoe UI" w:hAnsi="Calibri" w:cs="Calibri"/>
                <w:szCs w:val="20"/>
              </w:rPr>
              <w:t xml:space="preserve"> enthält</w:t>
            </w:r>
            <w:r w:rsidR="002E0D37" w:rsidRPr="002341FE">
              <w:rPr>
                <w:rFonts w:ascii="Calibri" w:hAnsi="Calibri" w:cs="Calibri"/>
              </w:rPr>
              <w:br/>
            </w:r>
            <w:r w:rsidRPr="002341FE">
              <w:rPr>
                <w:rFonts w:ascii="Calibri" w:eastAsia="Segoe UI" w:hAnsi="Calibri" w:cs="Calibri"/>
                <w:szCs w:val="20"/>
              </w:rPr>
              <w:t xml:space="preserve">- </w:t>
            </w:r>
            <w:r w:rsidR="002341FE" w:rsidRPr="002341FE">
              <w:rPr>
                <w:rFonts w:ascii="Calibri" w:eastAsia="Segoe UI" w:hAnsi="Calibri" w:cs="Calibri"/>
                <w:szCs w:val="20"/>
              </w:rPr>
              <w:t xml:space="preserve">gegen </w:t>
            </w:r>
            <w:r w:rsidRPr="002341FE">
              <w:rPr>
                <w:rFonts w:ascii="Calibri" w:eastAsia="Segoe UI" w:hAnsi="Calibri" w:cs="Calibri"/>
                <w:szCs w:val="20"/>
              </w:rPr>
              <w:t>Datenschutz</w:t>
            </w:r>
            <w:r w:rsidR="002341FE" w:rsidRPr="002341FE">
              <w:rPr>
                <w:rFonts w:ascii="Calibri" w:eastAsia="Segoe UI" w:hAnsi="Calibri" w:cs="Calibri"/>
                <w:szCs w:val="20"/>
              </w:rPr>
              <w:t xml:space="preserve"> verstößt</w:t>
            </w:r>
            <w:r w:rsidR="002E0D37" w:rsidRPr="002341FE">
              <w:rPr>
                <w:rFonts w:ascii="Calibri" w:hAnsi="Calibri" w:cs="Calibri"/>
              </w:rPr>
              <w:br/>
            </w:r>
            <w:r w:rsidRPr="002341FE">
              <w:rPr>
                <w:rFonts w:ascii="Calibri" w:eastAsia="Segoe UI" w:hAnsi="Calibri" w:cs="Calibri"/>
                <w:szCs w:val="20"/>
              </w:rPr>
              <w:t>- Falschmeldungen</w:t>
            </w:r>
            <w:r w:rsidR="002341FE" w:rsidRPr="002341FE">
              <w:rPr>
                <w:rFonts w:ascii="Calibri" w:eastAsia="Segoe UI" w:hAnsi="Calibri" w:cs="Calibri"/>
                <w:szCs w:val="20"/>
              </w:rPr>
              <w:t xml:space="preserve"> verbreitet</w:t>
            </w:r>
          </w:p>
          <w:p w14:paraId="758DB24D" w14:textId="673B257C" w:rsidR="00BC0E2F" w:rsidRPr="00143202" w:rsidRDefault="58B50D5A" w:rsidP="001F473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340" w:right="-20"/>
              <w:rPr>
                <w:rFonts w:ascii="Calibri" w:hAnsi="Calibri" w:cs="Calibri"/>
                <w:b/>
                <w:bCs/>
                <w:color w:val="6EA6CA"/>
                <w:szCs w:val="18"/>
              </w:rPr>
            </w:pP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Kriterienkatalog:</w:t>
            </w:r>
            <w:r w:rsidR="002E0D37" w:rsidRPr="00234DA1">
              <w:rPr>
                <w:rFonts w:ascii="Calibri" w:hAnsi="Calibri" w:cs="Calibri"/>
              </w:rPr>
              <w:br/>
            </w: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- Kriterien für die eigene Online-Präsenz</w:t>
            </w:r>
            <w:r w:rsid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,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z.</w:t>
            </w:r>
            <w:r w:rsid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B.</w:t>
            </w:r>
            <w:r w:rsidR="001F4733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 </w:t>
            </w: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 xml:space="preserve"> „</w:t>
            </w:r>
            <w:proofErr w:type="spellStart"/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Do’s</w:t>
            </w:r>
            <w:proofErr w:type="spellEnd"/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“ und „</w:t>
            </w:r>
            <w:proofErr w:type="spellStart"/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Dont’s</w:t>
            </w:r>
            <w:proofErr w:type="spellEnd"/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“</w:t>
            </w:r>
            <w:r w:rsidR="002E0D37" w:rsidRPr="00234DA1">
              <w:rPr>
                <w:rFonts w:ascii="Calibri" w:hAnsi="Calibri" w:cs="Calibri"/>
              </w:rPr>
              <w:br/>
            </w: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- Privatsphäre-Einstellungen beachten</w:t>
            </w:r>
            <w:r w:rsidR="002E0D37" w:rsidRPr="00234DA1">
              <w:rPr>
                <w:rFonts w:ascii="Calibri" w:hAnsi="Calibri" w:cs="Calibri"/>
              </w:rPr>
              <w:br/>
            </w:r>
            <w:r w:rsidRPr="00234DA1">
              <w:rPr>
                <w:rFonts w:ascii="Calibri" w:eastAsia="Segoe UI" w:hAnsi="Calibri" w:cs="Calibri"/>
                <w:color w:val="0D0D0D" w:themeColor="text1" w:themeTint="F2"/>
                <w:szCs w:val="20"/>
              </w:rPr>
              <w:t>- Vorbeugen von Datenmissbrauch</w:t>
            </w:r>
          </w:p>
        </w:tc>
      </w:tr>
      <w:tr w:rsidR="002E0D37" w:rsidRPr="00F40330" w14:paraId="69AB2B5F" w14:textId="77777777" w:rsidTr="00360490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D87" w14:textId="5E8D2515" w:rsidR="002E0D37" w:rsidRPr="00F40330" w:rsidRDefault="002E0D37" w:rsidP="00143202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Bidi"/>
                <w:b/>
                <w:color w:val="000000"/>
              </w:rPr>
            </w:pPr>
            <w:r w:rsidRPr="00F40330">
              <w:rPr>
                <w:rFonts w:eastAsiaTheme="minorEastAsia" w:cstheme="minorBidi"/>
                <w:b/>
                <w:color w:val="000000" w:themeColor="text1"/>
              </w:rPr>
              <w:t>Lern- und Arbeitstechniken</w:t>
            </w:r>
          </w:p>
          <w:p w14:paraId="3F201400" w14:textId="389645CF" w:rsidR="002E0D37" w:rsidRPr="00F40330" w:rsidRDefault="3AFBED98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F40330">
              <w:rPr>
                <w:rFonts w:eastAsia="Segoe UI" w:cstheme="minorHAnsi"/>
                <w:color w:val="0D0D0D" w:themeColor="text1" w:themeTint="F2"/>
              </w:rPr>
              <w:t xml:space="preserve">Peer-Mentoring </w:t>
            </w:r>
            <w:r w:rsidR="00180C1A">
              <w:rPr>
                <w:rFonts w:eastAsia="Segoe UI" w:cstheme="minorHAnsi"/>
                <w:color w:val="0D0D0D" w:themeColor="text1" w:themeTint="F2"/>
              </w:rPr>
              <w:t xml:space="preserve">für </w:t>
            </w:r>
            <w:r w:rsidR="00EA5B23" w:rsidRPr="00F40330">
              <w:rPr>
                <w:rFonts w:cstheme="minorHAnsi"/>
                <w:color w:val="0D0D0D"/>
                <w:shd w:val="clear" w:color="auto" w:fill="FFFFFF"/>
              </w:rPr>
              <w:t>die Privatsphäre-Einstellungen gängiger Online-Plattformen</w:t>
            </w:r>
          </w:p>
          <w:p w14:paraId="60DE99B7" w14:textId="77777777" w:rsidR="001F4733" w:rsidRDefault="3AFBED98" w:rsidP="00143202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Segoe UI" w:cstheme="minorHAnsi"/>
                <w:color w:val="0D0D0D" w:themeColor="text1" w:themeTint="F2"/>
              </w:rPr>
            </w:pPr>
            <w:r w:rsidRPr="00F40330">
              <w:rPr>
                <w:rFonts w:eastAsia="Segoe UI" w:cstheme="minorHAnsi"/>
                <w:color w:val="0D0D0D" w:themeColor="text1" w:themeTint="F2"/>
              </w:rPr>
              <w:t xml:space="preserve">Brainstorming für die Sammlung der Analyse-Ergebnisse </w:t>
            </w:r>
          </w:p>
          <w:p w14:paraId="3813C64C" w14:textId="0306735C" w:rsidR="002E0D37" w:rsidRPr="00F40330" w:rsidRDefault="001F4733" w:rsidP="001F4733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Theme="minorHAnsi" w:cstheme="minorHAnsi"/>
              </w:rPr>
            </w:pPr>
            <w:r>
              <w:rPr>
                <w:rFonts w:eastAsia="Segoe UI" w:cstheme="minorHAnsi"/>
                <w:color w:val="0D0D0D" w:themeColor="text1" w:themeTint="F2"/>
              </w:rPr>
              <w:t xml:space="preserve">Erstellen einer </w:t>
            </w:r>
            <w:r w:rsidR="3AFBED98" w:rsidRPr="00F40330">
              <w:rPr>
                <w:rFonts w:eastAsia="Segoe UI" w:cstheme="minorHAnsi"/>
                <w:color w:val="0D0D0D" w:themeColor="text1" w:themeTint="F2"/>
              </w:rPr>
              <w:t>Mindmap</w:t>
            </w:r>
            <w:r>
              <w:rPr>
                <w:rFonts w:eastAsia="Segoe UI" w:cstheme="minorHAnsi"/>
                <w:color w:val="0D0D0D" w:themeColor="text1" w:themeTint="F2"/>
              </w:rPr>
              <w:t xml:space="preserve"> zur Darstellen der Analyse-Ergebnisse</w:t>
            </w:r>
          </w:p>
        </w:tc>
      </w:tr>
      <w:tr w:rsidR="002E0D37" w:rsidRPr="00F40330" w14:paraId="30D38DEB" w14:textId="77777777" w:rsidTr="00360490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C94" w14:textId="77777777" w:rsidR="002E0D37" w:rsidRPr="00F40330" w:rsidRDefault="002E0D37" w:rsidP="00143202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Bidi"/>
                <w:b/>
                <w:color w:val="000000"/>
              </w:rPr>
            </w:pPr>
            <w:r w:rsidRPr="00F40330">
              <w:rPr>
                <w:rFonts w:eastAsiaTheme="minorEastAsia" w:cstheme="minorBidi"/>
                <w:b/>
                <w:color w:val="000000" w:themeColor="text1"/>
              </w:rPr>
              <w:t>Unterrichtsmaterialien/Fundstelle</w:t>
            </w:r>
          </w:p>
          <w:p w14:paraId="04F41197" w14:textId="689F07C2" w:rsidR="002E0D37" w:rsidRPr="00025330" w:rsidRDefault="5750D4F3" w:rsidP="001B33E9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ascii="Calibri" w:hAnsi="Calibri" w:cs="Calibri"/>
              </w:rPr>
            </w:pPr>
            <w:r w:rsidRPr="00025330">
              <w:rPr>
                <w:rFonts w:ascii="Calibri" w:eastAsia="Segoe UI" w:hAnsi="Calibri" w:cs="Calibri"/>
              </w:rPr>
              <w:t>Ausarbeitungen realer und KI-generierter Fälle, die verdeutlichen, wie die Online-Präsenz die beruflichen Möglichkeiten beeinflussen kann.</w:t>
            </w:r>
          </w:p>
          <w:p w14:paraId="69BF2C69" w14:textId="03D43FEF" w:rsidR="001F4733" w:rsidRPr="00025330" w:rsidRDefault="5750D4F3" w:rsidP="00025330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ascii="Calibri" w:eastAsia="Segoe UI" w:hAnsi="Calibri" w:cs="Calibri"/>
              </w:rPr>
            </w:pPr>
            <w:r w:rsidRPr="00025330">
              <w:rPr>
                <w:rFonts w:ascii="Calibri" w:eastAsia="Segoe UI" w:hAnsi="Calibri" w:cs="Calibri"/>
              </w:rPr>
              <w:t>To</w:t>
            </w:r>
            <w:r w:rsidR="002341FE" w:rsidRPr="00025330">
              <w:rPr>
                <w:rFonts w:ascii="Calibri" w:eastAsia="Segoe UI" w:hAnsi="Calibri" w:cs="Calibri"/>
              </w:rPr>
              <w:t>ol</w:t>
            </w:r>
            <w:r w:rsidR="001F4733" w:rsidRPr="00025330">
              <w:rPr>
                <w:rFonts w:ascii="Calibri" w:eastAsia="Segoe UI" w:hAnsi="Calibri" w:cs="Calibri"/>
              </w:rPr>
              <w:t xml:space="preserve"> zur Erstellung von Mindmaps</w:t>
            </w:r>
            <w:r w:rsidR="001B33E9" w:rsidRPr="00025330">
              <w:rPr>
                <w:rFonts w:ascii="Calibri" w:eastAsia="Segoe UI" w:hAnsi="Calibri" w:cs="Calibri"/>
              </w:rPr>
              <w:t xml:space="preserve">, </w:t>
            </w:r>
            <w:r w:rsidR="00025330">
              <w:rPr>
                <w:rFonts w:ascii="Calibri" w:eastAsia="Segoe UI" w:hAnsi="Calibri" w:cs="Calibri"/>
              </w:rPr>
              <w:t xml:space="preserve">z. B. </w:t>
            </w:r>
            <w:hyperlink r:id="rId7" w:history="1">
              <w:r w:rsidR="00025330" w:rsidRPr="00025330">
                <w:rPr>
                  <w:rStyle w:val="Hyperlink"/>
                  <w:rFonts w:ascii="Calibri" w:eastAsia="Segoe UI" w:hAnsi="Calibri" w:cs="Calibri"/>
                </w:rPr>
                <w:t>https://map.kits.blog/</w:t>
              </w:r>
            </w:hyperlink>
          </w:p>
          <w:p w14:paraId="05A19826" w14:textId="77777777" w:rsidR="002E0D37" w:rsidRPr="001404ED" w:rsidRDefault="001B33E9" w:rsidP="00025330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Style w:val="Hyperlink"/>
                <w:rFonts w:ascii="Segoe UI" w:eastAsia="Segoe UI" w:hAnsi="Segoe UI" w:cs="Segoe UI"/>
                <w:color w:val="0D0D0D" w:themeColor="text1" w:themeTint="F2"/>
                <w:u w:val="none"/>
              </w:rPr>
            </w:pPr>
            <w:r w:rsidRPr="00025330">
              <w:rPr>
                <w:rFonts w:ascii="Calibri" w:eastAsia="Segoe UI" w:hAnsi="Calibri" w:cs="Calibri"/>
              </w:rPr>
              <w:t xml:space="preserve">Kollaboratives Online-Tool, </w:t>
            </w:r>
            <w:r w:rsidR="00025330">
              <w:rPr>
                <w:rFonts w:ascii="Calibri" w:eastAsia="Segoe UI" w:hAnsi="Calibri" w:cs="Calibri"/>
              </w:rPr>
              <w:t xml:space="preserve">z. B. </w:t>
            </w:r>
            <w:hyperlink r:id="rId8" w:history="1">
              <w:r w:rsidR="00025330" w:rsidRPr="00025330">
                <w:rPr>
                  <w:rStyle w:val="Hyperlink"/>
                  <w:rFonts w:ascii="Calibri" w:eastAsia="Segoe UI" w:hAnsi="Calibri" w:cs="Calibri"/>
                </w:rPr>
                <w:t>https://medienkompetenzrahmen.nrw/unterrichtsmaterialien/detail/kooperative-textproduktion</w:t>
              </w:r>
            </w:hyperlink>
          </w:p>
          <w:p w14:paraId="4C81F652" w14:textId="7527B86F" w:rsidR="001404ED" w:rsidRPr="001404ED" w:rsidRDefault="001404ED" w:rsidP="001404E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1404ED">
              <w:rPr>
                <w:rFonts w:eastAsia="Segoe UI" w:cstheme="minorHAnsi"/>
                <w:color w:val="0D0D0D" w:themeColor="text1" w:themeTint="F2"/>
              </w:rPr>
              <w:t>WhatsApp</w:t>
            </w:r>
            <w:r>
              <w:rPr>
                <w:rFonts w:eastAsia="Segoe UI" w:cstheme="minorHAnsi"/>
                <w:color w:val="0D0D0D" w:themeColor="text1" w:themeTint="F2"/>
              </w:rPr>
              <w:t xml:space="preserve"> chat G</w:t>
            </w:r>
            <w:r w:rsidRPr="001404ED">
              <w:rPr>
                <w:rFonts w:eastAsia="Segoe UI" w:cstheme="minorHAnsi"/>
                <w:color w:val="0D0D0D" w:themeColor="text1" w:themeTint="F2"/>
              </w:rPr>
              <w:t>enerator</w:t>
            </w:r>
            <w:r>
              <w:rPr>
                <w:rFonts w:eastAsia="Segoe UI" w:cstheme="minorHAnsi"/>
                <w:color w:val="0D0D0D" w:themeColor="text1" w:themeTint="F2"/>
              </w:rPr>
              <w:t xml:space="preserve">, z.B. </w:t>
            </w:r>
            <w:r w:rsidRPr="00501003">
              <w:rPr>
                <w:rFonts w:ascii="Calibri" w:eastAsia="Segoe UI" w:hAnsi="Calibri" w:cs="Calibri"/>
                <w:color w:val="0D0D0D" w:themeColor="text1" w:themeTint="F2"/>
                <w:sz w:val="20"/>
                <w:szCs w:val="20"/>
              </w:rPr>
              <w:t>Internetrecherche „</w:t>
            </w:r>
            <w:proofErr w:type="spellStart"/>
            <w:r>
              <w:rPr>
                <w:rFonts w:ascii="Calibri" w:eastAsia="Segoe UI" w:hAnsi="Calibri" w:cs="Calibri"/>
                <w:color w:val="0D0D0D" w:themeColor="text1" w:themeTint="F2"/>
                <w:sz w:val="20"/>
                <w:szCs w:val="20"/>
              </w:rPr>
              <w:t>What´sApp</w:t>
            </w:r>
            <w:r w:rsidRPr="00501003">
              <w:rPr>
                <w:rFonts w:ascii="Calibri" w:eastAsia="Segoe UI" w:hAnsi="Calibri" w:cs="Calibri"/>
                <w:color w:val="0D0D0D" w:themeColor="text1" w:themeTint="F2"/>
                <w:sz w:val="20"/>
                <w:szCs w:val="20"/>
              </w:rPr>
              <w:t>“,“</w:t>
            </w:r>
            <w:r>
              <w:rPr>
                <w:rFonts w:ascii="Calibri" w:eastAsia="Segoe UI" w:hAnsi="Calibri" w:cs="Calibri"/>
                <w:color w:val="0D0D0D" w:themeColor="text1" w:themeTint="F2"/>
                <w:sz w:val="20"/>
                <w:szCs w:val="20"/>
              </w:rPr>
              <w:t>generator</w:t>
            </w:r>
            <w:bookmarkStart w:id="1" w:name="_GoBack"/>
            <w:bookmarkEnd w:id="1"/>
            <w:proofErr w:type="spellEnd"/>
            <w:r w:rsidRPr="00501003">
              <w:rPr>
                <w:rFonts w:ascii="Calibri" w:eastAsia="Segoe UI" w:hAnsi="Calibri" w:cs="Calibri"/>
                <w:color w:val="0D0D0D" w:themeColor="text1" w:themeTint="F2"/>
                <w:sz w:val="20"/>
                <w:szCs w:val="20"/>
              </w:rPr>
              <w:t>“</w:t>
            </w:r>
          </w:p>
        </w:tc>
      </w:tr>
      <w:tr w:rsidR="002E0D37" w:rsidRPr="00F40330" w14:paraId="20782D4E" w14:textId="77777777" w:rsidTr="00360490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9F3" w14:textId="77777777" w:rsidR="002E0D37" w:rsidRPr="00F40330" w:rsidRDefault="002E0D37" w:rsidP="00143202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Bidi"/>
                <w:b/>
                <w:color w:val="000000"/>
              </w:rPr>
            </w:pPr>
            <w:r w:rsidRPr="00F40330">
              <w:rPr>
                <w:rFonts w:cstheme="minorBidi"/>
                <w:b/>
                <w:color w:val="000000" w:themeColor="text1"/>
              </w:rPr>
              <w:t>Organisatorische Hinweise:</w:t>
            </w:r>
          </w:p>
          <w:p w14:paraId="4FDB05BE" w14:textId="38287063" w:rsidR="002E0D37" w:rsidRPr="00F40330" w:rsidRDefault="001F4733" w:rsidP="00025330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</w:pPr>
            <w:r>
              <w:rPr>
                <w:rFonts w:eastAsia="Segoe UI" w:cstheme="minorHAnsi"/>
                <w:color w:val="0D0D0D" w:themeColor="text1" w:themeTint="F2"/>
              </w:rPr>
              <w:t>U</w:t>
            </w:r>
            <w:r w:rsidR="1C35BB4D" w:rsidRPr="00180C1A">
              <w:rPr>
                <w:rFonts w:eastAsia="Segoe UI" w:cstheme="minorHAnsi"/>
                <w:color w:val="0D0D0D" w:themeColor="text1" w:themeTint="F2"/>
              </w:rPr>
              <w:t xml:space="preserve">m </w:t>
            </w:r>
            <w:r>
              <w:rPr>
                <w:rFonts w:eastAsia="Segoe UI" w:cstheme="minorHAnsi"/>
                <w:color w:val="0D0D0D" w:themeColor="text1" w:themeTint="F2"/>
              </w:rPr>
              <w:t xml:space="preserve">die </w:t>
            </w:r>
            <w:r w:rsidR="1C35BB4D" w:rsidRPr="00180C1A">
              <w:rPr>
                <w:rFonts w:eastAsia="Segoe UI" w:cstheme="minorHAnsi"/>
                <w:color w:val="0D0D0D" w:themeColor="text1" w:themeTint="F2"/>
              </w:rPr>
              <w:t>Wahrung der Persönlichkeitsrechte zu gewährlei</w:t>
            </w:r>
            <w:r w:rsidR="00AB4A9D" w:rsidRPr="00180C1A">
              <w:rPr>
                <w:rFonts w:eastAsia="Segoe UI" w:cstheme="minorHAnsi"/>
                <w:color w:val="0D0D0D" w:themeColor="text1" w:themeTint="F2"/>
              </w:rPr>
              <w:t>s</w:t>
            </w:r>
            <w:r>
              <w:rPr>
                <w:rFonts w:eastAsia="Segoe UI" w:cstheme="minorHAnsi"/>
                <w:color w:val="0D0D0D" w:themeColor="text1" w:themeTint="F2"/>
              </w:rPr>
              <w:t>ten</w:t>
            </w:r>
            <w:r w:rsidR="00025330">
              <w:rPr>
                <w:rFonts w:eastAsia="Segoe UI" w:cstheme="minorHAnsi"/>
                <w:color w:val="0D0D0D" w:themeColor="text1" w:themeTint="F2"/>
              </w:rPr>
              <w:t>,</w:t>
            </w:r>
            <w:r>
              <w:rPr>
                <w:rFonts w:eastAsia="Segoe UI" w:cstheme="minorHAnsi"/>
                <w:color w:val="0D0D0D" w:themeColor="text1" w:themeTint="F2"/>
              </w:rPr>
              <w:t xml:space="preserve"> sollten die </w:t>
            </w:r>
            <w:r w:rsidRPr="00180C1A">
              <w:rPr>
                <w:rFonts w:eastAsia="Segoe UI" w:cstheme="minorHAnsi"/>
                <w:color w:val="0D0D0D" w:themeColor="text1" w:themeTint="F2"/>
              </w:rPr>
              <w:t xml:space="preserve">Steckbriefe der Lernenden nicht in der </w:t>
            </w:r>
            <w:r>
              <w:rPr>
                <w:rFonts w:eastAsia="Segoe UI" w:cstheme="minorHAnsi"/>
                <w:color w:val="0D0D0D" w:themeColor="text1" w:themeTint="F2"/>
              </w:rPr>
              <w:t>Lerngruppe präsentiert werden.</w:t>
            </w:r>
          </w:p>
        </w:tc>
      </w:tr>
    </w:tbl>
    <w:p w14:paraId="5F411077" w14:textId="37640642" w:rsidR="00A151B3" w:rsidRDefault="00A151B3" w:rsidP="00A92279">
      <w:pPr>
        <w:pStyle w:val="Listenabsatz"/>
        <w:spacing w:after="60"/>
        <w:ind w:left="0"/>
        <w:rPr>
          <w:iCs/>
        </w:rPr>
      </w:pPr>
    </w:p>
    <w:p w14:paraId="1350F017" w14:textId="77777777" w:rsidR="00F40330" w:rsidRPr="00F40330" w:rsidRDefault="00F40330" w:rsidP="00A92279">
      <w:pPr>
        <w:pStyle w:val="Listenabsatz"/>
        <w:spacing w:after="60"/>
        <w:ind w:left="0"/>
        <w:rPr>
          <w:iCs/>
        </w:rPr>
      </w:pPr>
    </w:p>
    <w:sectPr w:rsidR="00F40330" w:rsidRPr="00F40330" w:rsidSect="00143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68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57B63F" w16cex:dateUtc="2024-03-07T15:28:00Z"/>
  <w16cex:commentExtensible w16cex:durableId="74A8D097" w16cex:dateUtc="2024-03-07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93D8A3" w16cid:durableId="1C57B63F"/>
  <w16cid:commentId w16cid:paraId="2AA5DFBD" w16cid:durableId="74A8D0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E95C3" w14:textId="77777777" w:rsidR="002105E0" w:rsidRDefault="002105E0" w:rsidP="001B4065">
      <w:pPr>
        <w:spacing w:after="0" w:line="240" w:lineRule="auto"/>
      </w:pPr>
      <w:r>
        <w:separator/>
      </w:r>
    </w:p>
  </w:endnote>
  <w:endnote w:type="continuationSeparator" w:id="0">
    <w:p w14:paraId="57AFA61F" w14:textId="77777777" w:rsidR="002105E0" w:rsidRDefault="002105E0" w:rsidP="001B4065">
      <w:pPr>
        <w:spacing w:after="0" w:line="240" w:lineRule="auto"/>
      </w:pPr>
      <w:r>
        <w:continuationSeparator/>
      </w:r>
    </w:p>
  </w:endnote>
  <w:endnote w:type="continuationNotice" w:id="1">
    <w:p w14:paraId="6AABC561" w14:textId="77777777" w:rsidR="002105E0" w:rsidRDefault="00210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Segoe UI&quot;, 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888B2" w14:textId="77777777" w:rsidR="00143202" w:rsidRDefault="001432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89DB" w14:textId="77777777" w:rsidR="00143202" w:rsidRDefault="001432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4E346" w14:textId="77777777" w:rsidR="00143202" w:rsidRDefault="001432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45767" w14:textId="77777777" w:rsidR="002105E0" w:rsidRDefault="002105E0" w:rsidP="001B4065">
      <w:pPr>
        <w:spacing w:after="0" w:line="240" w:lineRule="auto"/>
      </w:pPr>
      <w:r>
        <w:separator/>
      </w:r>
    </w:p>
  </w:footnote>
  <w:footnote w:type="continuationSeparator" w:id="0">
    <w:p w14:paraId="29D2DC88" w14:textId="77777777" w:rsidR="002105E0" w:rsidRDefault="002105E0" w:rsidP="001B4065">
      <w:pPr>
        <w:spacing w:after="0" w:line="240" w:lineRule="auto"/>
      </w:pPr>
      <w:r>
        <w:continuationSeparator/>
      </w:r>
    </w:p>
  </w:footnote>
  <w:footnote w:type="continuationNotice" w:id="1">
    <w:p w14:paraId="0A02834A" w14:textId="77777777" w:rsidR="002105E0" w:rsidRDefault="00210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45A47" w14:textId="77777777" w:rsidR="00143202" w:rsidRDefault="001432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0D75" w14:textId="49FE8693" w:rsidR="001B4065" w:rsidRPr="00DD7305" w:rsidRDefault="00A308A6" w:rsidP="001B4065">
    <w:pPr>
      <w:pStyle w:val="KeinLeerraum"/>
      <w:jc w:val="center"/>
      <w:rPr>
        <w:sz w:val="22"/>
        <w:szCs w:val="18"/>
      </w:rPr>
    </w:pPr>
    <w:r w:rsidRPr="00BC0E2F">
      <w:rPr>
        <w:b/>
        <w:sz w:val="22"/>
        <w:szCs w:val="18"/>
      </w:rPr>
      <w:t>LS zur AFS 4:</w:t>
    </w:r>
    <w:r>
      <w:rPr>
        <w:sz w:val="22"/>
        <w:szCs w:val="18"/>
      </w:rPr>
      <w:t xml:space="preserve"> </w:t>
    </w:r>
    <w:r w:rsidRPr="00A308A6">
      <w:rPr>
        <w:sz w:val="22"/>
        <w:szCs w:val="18"/>
      </w:rPr>
      <w:t xml:space="preserve">Einen Kriterienkatalog zur </w:t>
    </w:r>
    <w:r>
      <w:rPr>
        <w:sz w:val="22"/>
        <w:szCs w:val="18"/>
      </w:rPr>
      <w:t xml:space="preserve">Beurteilung </w:t>
    </w:r>
    <w:r w:rsidR="00BC0E2F">
      <w:rPr>
        <w:sz w:val="22"/>
        <w:szCs w:val="18"/>
      </w:rPr>
      <w:t xml:space="preserve">und Reflexion </w:t>
    </w:r>
    <w:r w:rsidRPr="00A308A6">
      <w:rPr>
        <w:sz w:val="22"/>
        <w:szCs w:val="18"/>
      </w:rPr>
      <w:t>von Online-Präsenzen entwickeln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8471C" w14:textId="77777777" w:rsidR="00143202" w:rsidRDefault="001432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98599"/>
    <w:multiLevelType w:val="hybridMultilevel"/>
    <w:tmpl w:val="FFFFFFFF"/>
    <w:lvl w:ilvl="0" w:tplc="7CAEA402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6EBA4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6D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01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29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C4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E2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E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CA5E90"/>
    <w:multiLevelType w:val="hybridMultilevel"/>
    <w:tmpl w:val="AD006100"/>
    <w:lvl w:ilvl="0" w:tplc="0407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9620C334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2124C20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9F8FE4E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B4AA42E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2744A918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8F0AA0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ED41BA6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54CAA24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B44EA2"/>
    <w:multiLevelType w:val="hybridMultilevel"/>
    <w:tmpl w:val="3FAE7D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2CE91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B6A1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1044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AC58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F0B7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1282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2843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0698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FB2CC"/>
    <w:multiLevelType w:val="hybridMultilevel"/>
    <w:tmpl w:val="FFFFFFFF"/>
    <w:lvl w:ilvl="0" w:tplc="C42A22EA">
      <w:start w:val="1"/>
      <w:numFmt w:val="bullet"/>
      <w:lvlText w:val="·"/>
      <w:lvlJc w:val="left"/>
      <w:pPr>
        <w:ind w:left="1428" w:hanging="360"/>
      </w:pPr>
      <w:rPr>
        <w:rFonts w:ascii="&quot;Segoe UI&quot;, sans-serif" w:hAnsi="&quot;Segoe UI&quot;, sans-serif" w:hint="default"/>
      </w:rPr>
    </w:lvl>
    <w:lvl w:ilvl="1" w:tplc="C2DAC29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4A8F5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BBE572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2A2E43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EA0275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44984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8AEDF0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9E3C3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AA08A9"/>
    <w:multiLevelType w:val="multilevel"/>
    <w:tmpl w:val="F000A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91F058"/>
    <w:multiLevelType w:val="hybridMultilevel"/>
    <w:tmpl w:val="FFFFFFFF"/>
    <w:lvl w:ilvl="0" w:tplc="9E3AA43C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3B9AE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0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40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01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2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6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0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2251"/>
    <w:multiLevelType w:val="hybridMultilevel"/>
    <w:tmpl w:val="D61EC5A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A0052F"/>
    <w:multiLevelType w:val="hybridMultilevel"/>
    <w:tmpl w:val="23306C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0A69BB"/>
    <w:multiLevelType w:val="hybridMultilevel"/>
    <w:tmpl w:val="FDBA722C"/>
    <w:lvl w:ilvl="0" w:tplc="25186DEA">
      <w:numFmt w:val="bullet"/>
      <w:lvlText w:val="•"/>
      <w:lvlJc w:val="left"/>
      <w:pPr>
        <w:ind w:left="36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11194F"/>
    <w:multiLevelType w:val="hybridMultilevel"/>
    <w:tmpl w:val="FFFFFFFF"/>
    <w:lvl w:ilvl="0" w:tplc="52C81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6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46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F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8F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8D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8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9"/>
  </w:num>
  <w:num w:numId="5">
    <w:abstractNumId w:val="11"/>
  </w:num>
  <w:num w:numId="6">
    <w:abstractNumId w:val="2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27"/>
  </w:num>
  <w:num w:numId="12">
    <w:abstractNumId w:val="17"/>
  </w:num>
  <w:num w:numId="13">
    <w:abstractNumId w:val="31"/>
  </w:num>
  <w:num w:numId="14">
    <w:abstractNumId w:val="15"/>
  </w:num>
  <w:num w:numId="15">
    <w:abstractNumId w:val="14"/>
  </w:num>
  <w:num w:numId="16">
    <w:abstractNumId w:val="23"/>
  </w:num>
  <w:num w:numId="17">
    <w:abstractNumId w:val="28"/>
  </w:num>
  <w:num w:numId="18">
    <w:abstractNumId w:val="18"/>
  </w:num>
  <w:num w:numId="19">
    <w:abstractNumId w:val="19"/>
  </w:num>
  <w:num w:numId="20">
    <w:abstractNumId w:val="12"/>
  </w:num>
  <w:num w:numId="21">
    <w:abstractNumId w:val="26"/>
  </w:num>
  <w:num w:numId="22">
    <w:abstractNumId w:val="7"/>
  </w:num>
  <w:num w:numId="23">
    <w:abstractNumId w:val="13"/>
  </w:num>
  <w:num w:numId="24">
    <w:abstractNumId w:val="16"/>
  </w:num>
  <w:num w:numId="25">
    <w:abstractNumId w:val="25"/>
  </w:num>
  <w:num w:numId="26">
    <w:abstractNumId w:val="10"/>
  </w:num>
  <w:num w:numId="27">
    <w:abstractNumId w:val="3"/>
  </w:num>
  <w:num w:numId="28">
    <w:abstractNumId w:val="22"/>
  </w:num>
  <w:num w:numId="29">
    <w:abstractNumId w:val="1"/>
  </w:num>
  <w:num w:numId="30">
    <w:abstractNumId w:val="8"/>
  </w:num>
  <w:num w:numId="31">
    <w:abstractNumId w:val="3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499B"/>
    <w:rsid w:val="00004E49"/>
    <w:rsid w:val="00025330"/>
    <w:rsid w:val="00026EB0"/>
    <w:rsid w:val="000447E3"/>
    <w:rsid w:val="00044F7C"/>
    <w:rsid w:val="00047D60"/>
    <w:rsid w:val="00051418"/>
    <w:rsid w:val="00052EA4"/>
    <w:rsid w:val="00060268"/>
    <w:rsid w:val="00064FEA"/>
    <w:rsid w:val="00067684"/>
    <w:rsid w:val="00070DCC"/>
    <w:rsid w:val="000743E0"/>
    <w:rsid w:val="00085200"/>
    <w:rsid w:val="00092D65"/>
    <w:rsid w:val="000A1088"/>
    <w:rsid w:val="000C5B5B"/>
    <w:rsid w:val="000C7F23"/>
    <w:rsid w:val="000F0B98"/>
    <w:rsid w:val="000F7FAD"/>
    <w:rsid w:val="00112078"/>
    <w:rsid w:val="00113676"/>
    <w:rsid w:val="00114F18"/>
    <w:rsid w:val="00115092"/>
    <w:rsid w:val="00122ACD"/>
    <w:rsid w:val="001404ED"/>
    <w:rsid w:val="00143202"/>
    <w:rsid w:val="0014425F"/>
    <w:rsid w:val="0015028C"/>
    <w:rsid w:val="00180C1A"/>
    <w:rsid w:val="00182350"/>
    <w:rsid w:val="00183896"/>
    <w:rsid w:val="00184E0A"/>
    <w:rsid w:val="00192C02"/>
    <w:rsid w:val="001951FB"/>
    <w:rsid w:val="001A51F2"/>
    <w:rsid w:val="001B1B73"/>
    <w:rsid w:val="001B33E9"/>
    <w:rsid w:val="001B3FDC"/>
    <w:rsid w:val="001B4065"/>
    <w:rsid w:val="001B7D0F"/>
    <w:rsid w:val="001C15EB"/>
    <w:rsid w:val="001C2BD4"/>
    <w:rsid w:val="001C667B"/>
    <w:rsid w:val="001C7528"/>
    <w:rsid w:val="001E2A54"/>
    <w:rsid w:val="001F4414"/>
    <w:rsid w:val="001F4733"/>
    <w:rsid w:val="001F6F4E"/>
    <w:rsid w:val="002030A6"/>
    <w:rsid w:val="00206636"/>
    <w:rsid w:val="002105E0"/>
    <w:rsid w:val="002164C7"/>
    <w:rsid w:val="002176C9"/>
    <w:rsid w:val="00223228"/>
    <w:rsid w:val="002329A5"/>
    <w:rsid w:val="002341FE"/>
    <w:rsid w:val="00234DA1"/>
    <w:rsid w:val="00250415"/>
    <w:rsid w:val="00261648"/>
    <w:rsid w:val="00264B44"/>
    <w:rsid w:val="00271421"/>
    <w:rsid w:val="0027262F"/>
    <w:rsid w:val="00274C30"/>
    <w:rsid w:val="00276759"/>
    <w:rsid w:val="00276F75"/>
    <w:rsid w:val="0028021C"/>
    <w:rsid w:val="00290D49"/>
    <w:rsid w:val="002977DD"/>
    <w:rsid w:val="002A0F19"/>
    <w:rsid w:val="002A38E1"/>
    <w:rsid w:val="002A6937"/>
    <w:rsid w:val="002C0CD5"/>
    <w:rsid w:val="002C78E4"/>
    <w:rsid w:val="002E0D37"/>
    <w:rsid w:val="002F593D"/>
    <w:rsid w:val="0031656F"/>
    <w:rsid w:val="00324257"/>
    <w:rsid w:val="00326AC7"/>
    <w:rsid w:val="00327D7A"/>
    <w:rsid w:val="00332968"/>
    <w:rsid w:val="00332D2E"/>
    <w:rsid w:val="00360490"/>
    <w:rsid w:val="0036587C"/>
    <w:rsid w:val="00366D82"/>
    <w:rsid w:val="00380DCB"/>
    <w:rsid w:val="003833F1"/>
    <w:rsid w:val="00395635"/>
    <w:rsid w:val="003A4A65"/>
    <w:rsid w:val="003B3EF7"/>
    <w:rsid w:val="003C3350"/>
    <w:rsid w:val="003D5021"/>
    <w:rsid w:val="003E0767"/>
    <w:rsid w:val="003E3D85"/>
    <w:rsid w:val="003E4BA7"/>
    <w:rsid w:val="003E55C9"/>
    <w:rsid w:val="003E7B8B"/>
    <w:rsid w:val="003F120E"/>
    <w:rsid w:val="00401291"/>
    <w:rsid w:val="00405B17"/>
    <w:rsid w:val="0044137C"/>
    <w:rsid w:val="00446F7A"/>
    <w:rsid w:val="004632AD"/>
    <w:rsid w:val="00464928"/>
    <w:rsid w:val="004810F2"/>
    <w:rsid w:val="00490897"/>
    <w:rsid w:val="00491246"/>
    <w:rsid w:val="0049367D"/>
    <w:rsid w:val="00494B2D"/>
    <w:rsid w:val="004A2143"/>
    <w:rsid w:val="004A4D7E"/>
    <w:rsid w:val="004C07C3"/>
    <w:rsid w:val="004C2966"/>
    <w:rsid w:val="004D00CD"/>
    <w:rsid w:val="004D281A"/>
    <w:rsid w:val="004D2B47"/>
    <w:rsid w:val="004D5593"/>
    <w:rsid w:val="004D6D1C"/>
    <w:rsid w:val="004E43EF"/>
    <w:rsid w:val="004E6492"/>
    <w:rsid w:val="004F22A7"/>
    <w:rsid w:val="004F441C"/>
    <w:rsid w:val="00504BC4"/>
    <w:rsid w:val="00512ED3"/>
    <w:rsid w:val="0052145F"/>
    <w:rsid w:val="00533994"/>
    <w:rsid w:val="00536353"/>
    <w:rsid w:val="00540855"/>
    <w:rsid w:val="005526C5"/>
    <w:rsid w:val="0057208A"/>
    <w:rsid w:val="00572BB6"/>
    <w:rsid w:val="0057458C"/>
    <w:rsid w:val="00576BEE"/>
    <w:rsid w:val="00577821"/>
    <w:rsid w:val="00580E84"/>
    <w:rsid w:val="0058276D"/>
    <w:rsid w:val="005C60A1"/>
    <w:rsid w:val="005D0C99"/>
    <w:rsid w:val="005D44A0"/>
    <w:rsid w:val="005D4D02"/>
    <w:rsid w:val="005E6B6F"/>
    <w:rsid w:val="00602714"/>
    <w:rsid w:val="00606FB3"/>
    <w:rsid w:val="00614052"/>
    <w:rsid w:val="00614730"/>
    <w:rsid w:val="00616FA0"/>
    <w:rsid w:val="00622E62"/>
    <w:rsid w:val="006236E4"/>
    <w:rsid w:val="006246CD"/>
    <w:rsid w:val="0062656A"/>
    <w:rsid w:val="00627B77"/>
    <w:rsid w:val="00627D95"/>
    <w:rsid w:val="00632A53"/>
    <w:rsid w:val="00650D1A"/>
    <w:rsid w:val="00654829"/>
    <w:rsid w:val="00657577"/>
    <w:rsid w:val="00665A86"/>
    <w:rsid w:val="00671672"/>
    <w:rsid w:val="006768BE"/>
    <w:rsid w:val="0068010D"/>
    <w:rsid w:val="006807D4"/>
    <w:rsid w:val="00683E89"/>
    <w:rsid w:val="00684E7B"/>
    <w:rsid w:val="00693461"/>
    <w:rsid w:val="006A243E"/>
    <w:rsid w:val="006A6375"/>
    <w:rsid w:val="006B434B"/>
    <w:rsid w:val="006C0BF2"/>
    <w:rsid w:val="006C59E4"/>
    <w:rsid w:val="006D4C8A"/>
    <w:rsid w:val="006D618B"/>
    <w:rsid w:val="006D64DB"/>
    <w:rsid w:val="006E14C8"/>
    <w:rsid w:val="006E1BAC"/>
    <w:rsid w:val="006E33C0"/>
    <w:rsid w:val="007026B0"/>
    <w:rsid w:val="00703983"/>
    <w:rsid w:val="00703E3F"/>
    <w:rsid w:val="007068DC"/>
    <w:rsid w:val="007127B7"/>
    <w:rsid w:val="007174B8"/>
    <w:rsid w:val="0074640D"/>
    <w:rsid w:val="00760A75"/>
    <w:rsid w:val="007622B6"/>
    <w:rsid w:val="00762BD2"/>
    <w:rsid w:val="00790A14"/>
    <w:rsid w:val="007918A8"/>
    <w:rsid w:val="00795284"/>
    <w:rsid w:val="007A21F0"/>
    <w:rsid w:val="007A288C"/>
    <w:rsid w:val="007A5036"/>
    <w:rsid w:val="007B2671"/>
    <w:rsid w:val="007C2DAC"/>
    <w:rsid w:val="007D031C"/>
    <w:rsid w:val="007D6E6B"/>
    <w:rsid w:val="007D7E43"/>
    <w:rsid w:val="007E3CC9"/>
    <w:rsid w:val="007E62AA"/>
    <w:rsid w:val="007F359C"/>
    <w:rsid w:val="008133F4"/>
    <w:rsid w:val="008170F1"/>
    <w:rsid w:val="00820330"/>
    <w:rsid w:val="00826094"/>
    <w:rsid w:val="00827DDA"/>
    <w:rsid w:val="008308D4"/>
    <w:rsid w:val="00834980"/>
    <w:rsid w:val="008355F9"/>
    <w:rsid w:val="00837F17"/>
    <w:rsid w:val="008402B2"/>
    <w:rsid w:val="00855C55"/>
    <w:rsid w:val="00862A7B"/>
    <w:rsid w:val="00863058"/>
    <w:rsid w:val="00864312"/>
    <w:rsid w:val="00865297"/>
    <w:rsid w:val="00866E65"/>
    <w:rsid w:val="00870BC0"/>
    <w:rsid w:val="00884C03"/>
    <w:rsid w:val="008867D7"/>
    <w:rsid w:val="00887715"/>
    <w:rsid w:val="00894B4C"/>
    <w:rsid w:val="00895D2F"/>
    <w:rsid w:val="008977DF"/>
    <w:rsid w:val="008A3C69"/>
    <w:rsid w:val="008C0181"/>
    <w:rsid w:val="008C19F3"/>
    <w:rsid w:val="008C6C87"/>
    <w:rsid w:val="008D4D56"/>
    <w:rsid w:val="008DA284"/>
    <w:rsid w:val="008E3AEE"/>
    <w:rsid w:val="008F3AC6"/>
    <w:rsid w:val="008F4219"/>
    <w:rsid w:val="008F58A4"/>
    <w:rsid w:val="00901C14"/>
    <w:rsid w:val="00910F1A"/>
    <w:rsid w:val="00916BA0"/>
    <w:rsid w:val="009203B2"/>
    <w:rsid w:val="009261BB"/>
    <w:rsid w:val="009267C3"/>
    <w:rsid w:val="0093788E"/>
    <w:rsid w:val="00940F9F"/>
    <w:rsid w:val="009462AE"/>
    <w:rsid w:val="00955E2B"/>
    <w:rsid w:val="00960079"/>
    <w:rsid w:val="009732D9"/>
    <w:rsid w:val="0097664C"/>
    <w:rsid w:val="00982FE1"/>
    <w:rsid w:val="00983397"/>
    <w:rsid w:val="0098352B"/>
    <w:rsid w:val="00983B78"/>
    <w:rsid w:val="009901A9"/>
    <w:rsid w:val="00990B07"/>
    <w:rsid w:val="00995206"/>
    <w:rsid w:val="009D0C0B"/>
    <w:rsid w:val="009D16CF"/>
    <w:rsid w:val="009D2F19"/>
    <w:rsid w:val="009E53C2"/>
    <w:rsid w:val="00A02F78"/>
    <w:rsid w:val="00A1112D"/>
    <w:rsid w:val="00A151B3"/>
    <w:rsid w:val="00A15B06"/>
    <w:rsid w:val="00A16B4F"/>
    <w:rsid w:val="00A308A6"/>
    <w:rsid w:val="00A32B8F"/>
    <w:rsid w:val="00A35903"/>
    <w:rsid w:val="00A3779A"/>
    <w:rsid w:val="00A47137"/>
    <w:rsid w:val="00A67591"/>
    <w:rsid w:val="00A80EFD"/>
    <w:rsid w:val="00A83003"/>
    <w:rsid w:val="00A84E62"/>
    <w:rsid w:val="00A92279"/>
    <w:rsid w:val="00A925D2"/>
    <w:rsid w:val="00A96C78"/>
    <w:rsid w:val="00AB1006"/>
    <w:rsid w:val="00AB4A9D"/>
    <w:rsid w:val="00AC03C7"/>
    <w:rsid w:val="00AC0756"/>
    <w:rsid w:val="00AC4760"/>
    <w:rsid w:val="00AD4CD5"/>
    <w:rsid w:val="00AE5041"/>
    <w:rsid w:val="00AE6358"/>
    <w:rsid w:val="00AE6BE6"/>
    <w:rsid w:val="00AF330E"/>
    <w:rsid w:val="00AF7CCB"/>
    <w:rsid w:val="00B01BA1"/>
    <w:rsid w:val="00B025DD"/>
    <w:rsid w:val="00B03C21"/>
    <w:rsid w:val="00B110CD"/>
    <w:rsid w:val="00B168AB"/>
    <w:rsid w:val="00B20DE5"/>
    <w:rsid w:val="00B24123"/>
    <w:rsid w:val="00B26F44"/>
    <w:rsid w:val="00B31C22"/>
    <w:rsid w:val="00B32CC3"/>
    <w:rsid w:val="00B36789"/>
    <w:rsid w:val="00B52157"/>
    <w:rsid w:val="00B63B04"/>
    <w:rsid w:val="00B65A7C"/>
    <w:rsid w:val="00B700CF"/>
    <w:rsid w:val="00B84158"/>
    <w:rsid w:val="00B87E2A"/>
    <w:rsid w:val="00B9115A"/>
    <w:rsid w:val="00B91615"/>
    <w:rsid w:val="00BA4E30"/>
    <w:rsid w:val="00BA5308"/>
    <w:rsid w:val="00BA71B0"/>
    <w:rsid w:val="00BB18BF"/>
    <w:rsid w:val="00BC02D9"/>
    <w:rsid w:val="00BC0E2F"/>
    <w:rsid w:val="00BC4B07"/>
    <w:rsid w:val="00BC745D"/>
    <w:rsid w:val="00BD4D00"/>
    <w:rsid w:val="00BD50AD"/>
    <w:rsid w:val="00BD64CE"/>
    <w:rsid w:val="00BE0F71"/>
    <w:rsid w:val="00BE17EC"/>
    <w:rsid w:val="00BE1844"/>
    <w:rsid w:val="00BF55B5"/>
    <w:rsid w:val="00C05E2D"/>
    <w:rsid w:val="00C10AEE"/>
    <w:rsid w:val="00C11E97"/>
    <w:rsid w:val="00C124FA"/>
    <w:rsid w:val="00C15CA6"/>
    <w:rsid w:val="00C23462"/>
    <w:rsid w:val="00C253E5"/>
    <w:rsid w:val="00C30924"/>
    <w:rsid w:val="00C31C9A"/>
    <w:rsid w:val="00C35185"/>
    <w:rsid w:val="00C35A6B"/>
    <w:rsid w:val="00C443BD"/>
    <w:rsid w:val="00C5256E"/>
    <w:rsid w:val="00C55FAC"/>
    <w:rsid w:val="00C82247"/>
    <w:rsid w:val="00C85518"/>
    <w:rsid w:val="00CA20FA"/>
    <w:rsid w:val="00CA44E7"/>
    <w:rsid w:val="00CB2C70"/>
    <w:rsid w:val="00CC1227"/>
    <w:rsid w:val="00CD0C24"/>
    <w:rsid w:val="00CD213A"/>
    <w:rsid w:val="00CE7C74"/>
    <w:rsid w:val="00CF0077"/>
    <w:rsid w:val="00CF0173"/>
    <w:rsid w:val="00CF04E0"/>
    <w:rsid w:val="00CF7C9A"/>
    <w:rsid w:val="00D0303A"/>
    <w:rsid w:val="00D079CB"/>
    <w:rsid w:val="00D178F8"/>
    <w:rsid w:val="00D21091"/>
    <w:rsid w:val="00D22C3F"/>
    <w:rsid w:val="00D32C90"/>
    <w:rsid w:val="00D56827"/>
    <w:rsid w:val="00D627A4"/>
    <w:rsid w:val="00D74B32"/>
    <w:rsid w:val="00D74F2C"/>
    <w:rsid w:val="00D8012A"/>
    <w:rsid w:val="00D8165D"/>
    <w:rsid w:val="00D822BE"/>
    <w:rsid w:val="00D9092E"/>
    <w:rsid w:val="00D90CAF"/>
    <w:rsid w:val="00D929E1"/>
    <w:rsid w:val="00DA42A7"/>
    <w:rsid w:val="00DB49AF"/>
    <w:rsid w:val="00DC008A"/>
    <w:rsid w:val="00DC0B62"/>
    <w:rsid w:val="00DC0D87"/>
    <w:rsid w:val="00DC1424"/>
    <w:rsid w:val="00DC7A33"/>
    <w:rsid w:val="00DD3719"/>
    <w:rsid w:val="00DD52F2"/>
    <w:rsid w:val="00DD587D"/>
    <w:rsid w:val="00DD7305"/>
    <w:rsid w:val="00DD7B4F"/>
    <w:rsid w:val="00DE3D7A"/>
    <w:rsid w:val="00DE3F9D"/>
    <w:rsid w:val="00DF0070"/>
    <w:rsid w:val="00DF718E"/>
    <w:rsid w:val="00DF7362"/>
    <w:rsid w:val="00E00075"/>
    <w:rsid w:val="00E07765"/>
    <w:rsid w:val="00E078AB"/>
    <w:rsid w:val="00E115DD"/>
    <w:rsid w:val="00E17210"/>
    <w:rsid w:val="00E228CA"/>
    <w:rsid w:val="00E22F7C"/>
    <w:rsid w:val="00E255DB"/>
    <w:rsid w:val="00E30B00"/>
    <w:rsid w:val="00E328B7"/>
    <w:rsid w:val="00E47739"/>
    <w:rsid w:val="00E52959"/>
    <w:rsid w:val="00E5319B"/>
    <w:rsid w:val="00E74772"/>
    <w:rsid w:val="00E903CF"/>
    <w:rsid w:val="00E971E9"/>
    <w:rsid w:val="00EA050C"/>
    <w:rsid w:val="00EA3B36"/>
    <w:rsid w:val="00EA5B23"/>
    <w:rsid w:val="00EA7B86"/>
    <w:rsid w:val="00EB26F3"/>
    <w:rsid w:val="00EB2849"/>
    <w:rsid w:val="00EB30DF"/>
    <w:rsid w:val="00EB383C"/>
    <w:rsid w:val="00EB74BD"/>
    <w:rsid w:val="00ED2B16"/>
    <w:rsid w:val="00ED3933"/>
    <w:rsid w:val="00ED51A1"/>
    <w:rsid w:val="00EE2EA7"/>
    <w:rsid w:val="00EE3CD0"/>
    <w:rsid w:val="00EE67D7"/>
    <w:rsid w:val="00EE7551"/>
    <w:rsid w:val="00EF609F"/>
    <w:rsid w:val="00F11AD0"/>
    <w:rsid w:val="00F14B12"/>
    <w:rsid w:val="00F304E0"/>
    <w:rsid w:val="00F35173"/>
    <w:rsid w:val="00F37D24"/>
    <w:rsid w:val="00F40330"/>
    <w:rsid w:val="00F4238C"/>
    <w:rsid w:val="00F526C9"/>
    <w:rsid w:val="00F52882"/>
    <w:rsid w:val="00F5371A"/>
    <w:rsid w:val="00F607A4"/>
    <w:rsid w:val="00F609D5"/>
    <w:rsid w:val="00F663A7"/>
    <w:rsid w:val="00F66DEB"/>
    <w:rsid w:val="00F66F99"/>
    <w:rsid w:val="00F71D57"/>
    <w:rsid w:val="00F745EB"/>
    <w:rsid w:val="00F75076"/>
    <w:rsid w:val="00F82026"/>
    <w:rsid w:val="00F83232"/>
    <w:rsid w:val="00F91D32"/>
    <w:rsid w:val="00FA66EA"/>
    <w:rsid w:val="00FC3786"/>
    <w:rsid w:val="00FE24CB"/>
    <w:rsid w:val="00FF26AA"/>
    <w:rsid w:val="00FF2CA5"/>
    <w:rsid w:val="00FF6716"/>
    <w:rsid w:val="043C79D0"/>
    <w:rsid w:val="11DF2696"/>
    <w:rsid w:val="126474D5"/>
    <w:rsid w:val="18D833B5"/>
    <w:rsid w:val="1B2D7255"/>
    <w:rsid w:val="1BFD6018"/>
    <w:rsid w:val="1C35BB4D"/>
    <w:rsid w:val="1C44E6BD"/>
    <w:rsid w:val="1CC921FB"/>
    <w:rsid w:val="1D273C08"/>
    <w:rsid w:val="1F6FDF34"/>
    <w:rsid w:val="1F902ACE"/>
    <w:rsid w:val="20C50869"/>
    <w:rsid w:val="2169BCD3"/>
    <w:rsid w:val="23019125"/>
    <w:rsid w:val="2424AF7A"/>
    <w:rsid w:val="259B8B8A"/>
    <w:rsid w:val="268E8434"/>
    <w:rsid w:val="28CA42A7"/>
    <w:rsid w:val="2C31F706"/>
    <w:rsid w:val="30C632B6"/>
    <w:rsid w:val="3109BE47"/>
    <w:rsid w:val="37F9BB08"/>
    <w:rsid w:val="3ADE37FF"/>
    <w:rsid w:val="3AFBED98"/>
    <w:rsid w:val="3D21FD2B"/>
    <w:rsid w:val="3DD8E88B"/>
    <w:rsid w:val="3F00669B"/>
    <w:rsid w:val="406CBFEF"/>
    <w:rsid w:val="40760038"/>
    <w:rsid w:val="41184402"/>
    <w:rsid w:val="42AC59AE"/>
    <w:rsid w:val="4322D374"/>
    <w:rsid w:val="435D7184"/>
    <w:rsid w:val="438E9253"/>
    <w:rsid w:val="44A3EB7B"/>
    <w:rsid w:val="4726B9DE"/>
    <w:rsid w:val="47390D7A"/>
    <w:rsid w:val="477C32D6"/>
    <w:rsid w:val="484C1CC4"/>
    <w:rsid w:val="4AC0870E"/>
    <w:rsid w:val="4D89FC9D"/>
    <w:rsid w:val="4E7BAAAC"/>
    <w:rsid w:val="5009B5E0"/>
    <w:rsid w:val="50AC14AB"/>
    <w:rsid w:val="50DD4364"/>
    <w:rsid w:val="517E9337"/>
    <w:rsid w:val="51DC9C58"/>
    <w:rsid w:val="54EE1DF6"/>
    <w:rsid w:val="5750D4F3"/>
    <w:rsid w:val="577FDFC0"/>
    <w:rsid w:val="58B50D5A"/>
    <w:rsid w:val="6013E5D4"/>
    <w:rsid w:val="60ECF80F"/>
    <w:rsid w:val="63BED5F6"/>
    <w:rsid w:val="64AF50F8"/>
    <w:rsid w:val="67B10F56"/>
    <w:rsid w:val="6D57F30F"/>
    <w:rsid w:val="6D5FCFFB"/>
    <w:rsid w:val="6D8DA765"/>
    <w:rsid w:val="6E0B68C5"/>
    <w:rsid w:val="6FAAF7CC"/>
    <w:rsid w:val="7017793D"/>
    <w:rsid w:val="742F596B"/>
    <w:rsid w:val="74D0A93E"/>
    <w:rsid w:val="763A3BEE"/>
    <w:rsid w:val="78E5EF14"/>
    <w:rsid w:val="7B6084D8"/>
    <w:rsid w:val="7E0B8B60"/>
    <w:rsid w:val="7E8ED74E"/>
    <w:rsid w:val="7ED3CE3D"/>
    <w:rsid w:val="7F86BB69"/>
    <w:rsid w:val="7F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0716"/>
  <w15:chartTrackingRefBased/>
  <w15:docId w15:val="{955095E6-1C53-489C-8587-5240CD95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03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03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03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0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03B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C075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C075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025330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0253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enkompetenzrahmen.nrw/unterrichtsmaterialien/detail/kooperative-textproduk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ap.kits.blo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Deckers, Ute</dc:creator>
  <cp:keywords/>
  <dc:description/>
  <cp:lastModifiedBy>Deckers, Ute</cp:lastModifiedBy>
  <cp:revision>12</cp:revision>
  <cp:lastPrinted>2024-01-29T09:04:00Z</cp:lastPrinted>
  <dcterms:created xsi:type="dcterms:W3CDTF">2024-06-06T10:42:00Z</dcterms:created>
  <dcterms:modified xsi:type="dcterms:W3CDTF">2024-06-21T12:15:00Z</dcterms:modified>
</cp:coreProperties>
</file>