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7F40A6" w:rsidRDefault="007F40A6" w:rsidP="007F40A6">
            <w:r>
              <w:t>Die Studierenden leiten aus den Unter</w:t>
            </w:r>
            <w:r>
              <w:softHyphen/>
              <w:t>nehmenszielen Ziele der Beschaffung und Bereitstellung von Gütern und Dienst</w:t>
            </w:r>
            <w:r>
              <w:softHyphen/>
              <w:t>leistungen ab und operationalisieren diese. Sie analysieren alternative Konzepte der Beschaffung und Bereit</w:t>
            </w:r>
            <w:r>
              <w:softHyphen/>
              <w:t>stellung und wenden geeignete Dispositions- und Optimierungsverfahren an.</w:t>
            </w:r>
          </w:p>
          <w:p w:rsidR="007F40A6" w:rsidRDefault="007F40A6" w:rsidP="007F40A6">
            <w:r>
              <w:t>Die Studierenden beschaffen auch fremd</w:t>
            </w:r>
            <w:r>
              <w:softHyphen/>
              <w:t>sprachige Informationen über Güter und Dienstleistungen und bereiten diese für die Auswertung auf. Sie erstellen ein Konzept für die Beurteilung von Liefer- und Dienstleistungsunternehmen, und führen die Auswertung durch.</w:t>
            </w:r>
          </w:p>
          <w:p w:rsidR="007F40A6" w:rsidRDefault="007F40A6" w:rsidP="007F40A6">
            <w:r>
              <w:t>Sie informieren Lieferanten und Dienst</w:t>
            </w:r>
            <w:r>
              <w:softHyphen/>
              <w:t>leister über veränderte Anforderungen und andere Rahmenbedingungen der Beschaffung und Bereitstellung und verhandeln über Lösungen bis zum Vertragsabschluss auch in einer Fremd</w:t>
            </w:r>
            <w:r>
              <w:softHyphen/>
              <w:t xml:space="preserve">sprache. Sie berücksichtigen die rechtlichen Rahmenbedingungen auch auf ausländischen Märkten. Sie wenden die </w:t>
            </w:r>
            <w:r>
              <w:lastRenderedPageBreak/>
              <w:t>Regeln des kunden- bzw. adressaten</w:t>
            </w:r>
            <w:r>
              <w:softHyphen/>
              <w:t>orientierten Schriftverkehrs an.</w:t>
            </w:r>
          </w:p>
          <w:p w:rsidR="007F40A6" w:rsidRDefault="007F40A6" w:rsidP="007F40A6">
            <w:r>
              <w:t>Sie identifizieren ökonomische, rechtliche, ökologische und politische Risiken der Beschaffung bzw. Bereitstellung auf in- und ausländischen Märkten, bewerten diese und vertreten ihre Entscheidung.  Sie planen den Arbeitsablauf vom Eingang der Güter bis zur Bereitstellung. Sie sind beteiligt an der Entwicklung und Umsetzung von Entsorgungskonzepten.</w:t>
            </w:r>
          </w:p>
          <w:p w:rsidR="007F40A6" w:rsidRDefault="007F40A6" w:rsidP="007F40A6">
            <w:r>
              <w:t>Sie greifen typische Leistungsstörungen bei der Beschaffung bzw. Bereitstellung schon in der Vertragsgestaltung auf und gestalten deren Rechtsfolgen im Rahmen der rechtlichen Dispositionsmöglichkeiten aus Käufersicht zielorientiert.</w:t>
            </w:r>
          </w:p>
          <w:p w:rsidR="003A323D" w:rsidRDefault="007F40A6" w:rsidP="007F40A6">
            <w:r>
              <w:t>Sie bewerten Konzepte der Beschaffung und Bereitstellung. Mit Hilfe geeigneter Kriterien nehmen sie eine qualitative und quantitative Kontrolle vor.</w:t>
            </w:r>
          </w:p>
        </w:tc>
        <w:tc>
          <w:tcPr>
            <w:tcW w:w="3969" w:type="dxa"/>
          </w:tcPr>
          <w:p w:rsidR="00C93A32" w:rsidRDefault="00C93A32" w:rsidP="003D4424">
            <w:r w:rsidRPr="003D4424">
              <w:rPr>
                <w:rStyle w:val="Fett"/>
              </w:rPr>
              <w:lastRenderedPageBreak/>
              <w:t>2.1.E</w:t>
            </w:r>
            <w:r>
              <w:tab/>
              <w:t>Vernetzte Wertschöpfungs</w:t>
            </w:r>
            <w:r>
              <w:softHyphen/>
              <w:t>prozesse ganzheitlich analysieren, modellieren und Potenziale zur Digitalisierung beurteilen</w:t>
            </w:r>
          </w:p>
          <w:p w:rsidR="00C93A32" w:rsidRDefault="00C93A32" w:rsidP="00FF2A44">
            <w:r>
              <w:rPr>
                <w:rStyle w:val="Fett"/>
              </w:rPr>
              <w:t>3.1</w:t>
            </w:r>
            <w:r w:rsidRPr="00FF2A44">
              <w:rPr>
                <w:rStyle w:val="Fett"/>
              </w:rPr>
              <w:t>.E</w:t>
            </w:r>
            <w:r>
              <w:tab/>
            </w:r>
            <w:proofErr w:type="spellStart"/>
            <w:r>
              <w:t>Große</w:t>
            </w:r>
            <w:proofErr w:type="spellEnd"/>
            <w:r>
              <w:t xml:space="preserve"> Datenmengen unter Berücksichtigung datenbankbasierter Logik für den jeweiligen Verwendungs</w:t>
            </w:r>
            <w:r>
              <w:softHyphen/>
              <w:t>zweck beurteilen, analysieren, optimieren und nutzbar machen</w:t>
            </w:r>
          </w:p>
          <w:p w:rsidR="003A323D" w:rsidRDefault="003A323D" w:rsidP="00004AFC"/>
        </w:tc>
        <w:tc>
          <w:tcPr>
            <w:tcW w:w="0" w:type="auto"/>
          </w:tcPr>
          <w:p w:rsidR="00C93A32" w:rsidRPr="00C93A32" w:rsidRDefault="00C93A32" w:rsidP="00C93A32">
            <w:pPr>
              <w:rPr>
                <w:rStyle w:val="Fett"/>
              </w:rPr>
            </w:pPr>
            <w:r w:rsidRPr="00C93A32">
              <w:rPr>
                <w:rStyle w:val="Fett"/>
              </w:rPr>
              <w:t>ES 4.1: Lieferant</w:t>
            </w:r>
            <w:r>
              <w:rPr>
                <w:rStyle w:val="Fett"/>
              </w:rPr>
              <w:t>enauswahl auf Basis des Beschaf</w:t>
            </w:r>
            <w:r w:rsidRPr="00C93A32">
              <w:rPr>
                <w:rStyle w:val="Fett"/>
              </w:rPr>
              <w:t>fungs</w:t>
            </w:r>
            <w:r>
              <w:rPr>
                <w:rStyle w:val="Fett"/>
              </w:rPr>
              <w:softHyphen/>
            </w:r>
            <w:r w:rsidRPr="00C93A32">
              <w:rPr>
                <w:rStyle w:val="Fett"/>
              </w:rPr>
              <w:t>marketings treffen</w:t>
            </w:r>
          </w:p>
          <w:p w:rsidR="003A323D" w:rsidRPr="008962E7" w:rsidRDefault="00C93A32" w:rsidP="00C93A32">
            <w:r>
              <w:t>Ein Unternehmen möchte, um im internationalen Wettbewerb bestehen zu können, eine bevorstehende strategische Neuausrichtung der Beschaffung diskutieren. Zum Erfüllen der Kundenanfor</w:t>
            </w:r>
            <w:r>
              <w:softHyphen/>
            </w:r>
            <w:r>
              <w:t>derungen soll nebe</w:t>
            </w:r>
            <w:r>
              <w:t xml:space="preserve">n einer grundsätzlichen </w:t>
            </w:r>
            <w:proofErr w:type="spellStart"/>
            <w:r>
              <w:t>Make</w:t>
            </w:r>
            <w:proofErr w:type="spellEnd"/>
            <w:r>
              <w:t> </w:t>
            </w:r>
            <w:proofErr w:type="spellStart"/>
            <w:r>
              <w:t>or</w:t>
            </w:r>
            <w:proofErr w:type="spellEnd"/>
            <w:r>
              <w:t> </w:t>
            </w:r>
            <w:proofErr w:type="spellStart"/>
            <w:r>
              <w:t>Buy</w:t>
            </w:r>
            <w:proofErr w:type="spellEnd"/>
            <w:r>
              <w:noBreakHyphen/>
            </w:r>
            <w:r>
              <w:t>Ent</w:t>
            </w:r>
            <w:r>
              <w:softHyphen/>
            </w:r>
            <w:r>
              <w:t>scheidung ein Lieferantenportfolio auf Basis der Sourcing-Modelle erstellt werden. Die Informationen über mögliche Lieferanten, die sich aus primären und sekundären Quellen gewinnen lassen, sind mit Hilfe geeigneter Suchstrategien zu ermitteln</w:t>
            </w:r>
            <w:r>
              <w:t xml:space="preserve"> </w:t>
            </w:r>
            <w:r>
              <w:t>und mit geeigneten Methoden auszuwerten. Die Ergebnisse sollen in digitaler Form zu präsentiert werden.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C93A32" w:rsidRDefault="00C93A32" w:rsidP="00FF2A44">
            <w:r>
              <w:rPr>
                <w:rStyle w:val="Fett"/>
              </w:rPr>
              <w:t>3.1</w:t>
            </w:r>
            <w:r w:rsidRPr="00FF2A44">
              <w:rPr>
                <w:rStyle w:val="Fett"/>
              </w:rPr>
              <w:t>.E</w:t>
            </w:r>
            <w:r>
              <w:tab/>
            </w:r>
            <w:proofErr w:type="spellStart"/>
            <w:r>
              <w:t>Große</w:t>
            </w:r>
            <w:proofErr w:type="spellEnd"/>
            <w:r>
              <w:t xml:space="preserve"> Datenmengen unter Berücksichtigung datenbankbasierter Logik für den jeweiligen Verwendungs</w:t>
            </w:r>
            <w:r>
              <w:softHyphen/>
              <w:t>zweck beurteilen, analysieren, optimieren und nutzbar machen</w:t>
            </w:r>
          </w:p>
          <w:p w:rsidR="003A323D" w:rsidRDefault="003A323D" w:rsidP="00B354F6"/>
        </w:tc>
        <w:tc>
          <w:tcPr>
            <w:tcW w:w="0" w:type="auto"/>
          </w:tcPr>
          <w:p w:rsidR="00C93A32" w:rsidRPr="00C93A32" w:rsidRDefault="00C93A32" w:rsidP="00C93A32">
            <w:pPr>
              <w:rPr>
                <w:rStyle w:val="Fett"/>
              </w:rPr>
            </w:pPr>
            <w:r w:rsidRPr="00C93A32">
              <w:rPr>
                <w:rStyle w:val="Fett"/>
              </w:rPr>
              <w:t>ES 4.2: Lieferantenbewertungssystem entwickeln</w:t>
            </w:r>
          </w:p>
          <w:p w:rsidR="003A323D" w:rsidRPr="008962E7" w:rsidRDefault="00C93A32" w:rsidP="00C93A32">
            <w:r>
              <w:t>In einem Unternehmen soll ein Lieferantenbewertungssystem mit Hilfe einer Nutzwertanalyse auf Basis quantitativer und qualitativer Faktoren erstellt werden. Die quantitativen Kennzahlen werden auf Basis von Auftragsdaten ermittelt. Das Lieferantenbewertungs</w:t>
            </w:r>
            <w:r>
              <w:softHyphen/>
            </w:r>
            <w:r>
              <w:t>konzept ist mit Hilfe eines Tabellenkalkulationsprogramms zu erstellen.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C93A32" w:rsidRDefault="00C93A32" w:rsidP="003D4424">
            <w:r w:rsidRPr="003D4424">
              <w:rPr>
                <w:rStyle w:val="Fett"/>
              </w:rPr>
              <w:t>2.1.E</w:t>
            </w:r>
            <w:r>
              <w:tab/>
              <w:t>Vernetzte Wertschöpfungs</w:t>
            </w:r>
            <w:r>
              <w:softHyphen/>
              <w:t>prozesse ganzheitlich analysieren, modellieren und Potenziale zur Digitalisierung beurteilen</w:t>
            </w:r>
          </w:p>
          <w:p w:rsidR="00C93A32" w:rsidRDefault="00C93A32" w:rsidP="00FF2A44">
            <w:r w:rsidRPr="00EE3871">
              <w:rPr>
                <w:rStyle w:val="Fett"/>
              </w:rPr>
              <w:lastRenderedPageBreak/>
              <w:t>4.2.B</w:t>
            </w:r>
            <w:r>
              <w:tab/>
              <w:t>Kollaboration und Kooperation in digital vernetzten Teams analysieren</w:t>
            </w:r>
          </w:p>
          <w:p w:rsidR="00C93A32" w:rsidRDefault="00C93A32" w:rsidP="00FF2A44">
            <w:r>
              <w:t>Menschenzentrierte, ethische Führungs</w:t>
            </w:r>
            <w:r>
              <w:softHyphen/>
              <w:t>kompetenzen charakterisieren</w:t>
            </w:r>
          </w:p>
          <w:p w:rsidR="00C93A32" w:rsidRDefault="00C93A32" w:rsidP="00FF2A44">
            <w:r w:rsidRPr="00EE3871">
              <w:rPr>
                <w:rStyle w:val="Fett"/>
              </w:rPr>
              <w:t>4.3.B</w:t>
            </w:r>
            <w:r>
              <w:tab/>
              <w:t>Zusammenarbeit in digital vernetzten Teams organisieren und unter Berücksichtigung geeigneter digitaler Werkzeuge realisieren und reflektieren</w:t>
            </w:r>
          </w:p>
          <w:p w:rsidR="00C93A32" w:rsidRDefault="00C93A32" w:rsidP="00FF2A44">
            <w:r>
              <w:t>Veränderungsprozesse und Bewahrungs</w:t>
            </w:r>
            <w:r>
              <w:softHyphen/>
              <w:t>prozesse darstellen und organisieren</w:t>
            </w:r>
          </w:p>
          <w:p w:rsidR="003A323D" w:rsidRPr="00A10400" w:rsidRDefault="003A323D" w:rsidP="00B354F6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C93A32" w:rsidRPr="00C93A32" w:rsidRDefault="00C93A32" w:rsidP="00C93A32">
            <w:pPr>
              <w:rPr>
                <w:rStyle w:val="Fett"/>
              </w:rPr>
            </w:pPr>
            <w:r w:rsidRPr="00C93A32">
              <w:rPr>
                <w:rStyle w:val="Fett"/>
              </w:rPr>
              <w:lastRenderedPageBreak/>
              <w:t>ES 4.3: Rahmenverträge mit Lieferanten gestalten</w:t>
            </w:r>
          </w:p>
          <w:p w:rsidR="00C93A32" w:rsidRDefault="00C93A32" w:rsidP="00C93A32">
            <w:r>
              <w:t xml:space="preserve">Ein Unternehmen gibt im Rahmen der Kundenbindungsstrategien die Anforderungen und Wünsche des Kunden an die Lieferanten weiter. Zur Steigerung der Qualität und des zunehmend digitalen </w:t>
            </w:r>
            <w:r>
              <w:lastRenderedPageBreak/>
              <w:t>Informationsflusses sind diese Anforderungen und Wünsche vertraglich im Rahmen der gültigen Rechtsvorschriften zu fixieren. Hierzu soll ein Entwurf eines möglichen Rahmenvertrages formuliert werden.</w:t>
            </w:r>
          </w:p>
          <w:p w:rsidR="003A323D" w:rsidRPr="008962E7" w:rsidRDefault="00C93A32" w:rsidP="00C93A32">
            <w:r>
              <w:t>Das Einhalten der vertraglichen Vorgaben ist mit Hilfe von Auswertungen der Auftragsdaten und eines geeigneten Qualitäts</w:t>
            </w:r>
            <w:r>
              <w:softHyphen/>
            </w:r>
            <w:bookmarkStart w:id="0" w:name="_GoBack"/>
            <w:bookmarkEnd w:id="0"/>
            <w:r>
              <w:t>managements zu überwachen. Hierzu soll ein Konzept zur Messung der definierten Standards entwickelt werden.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2A68A4" w:rsidP="00E66FA4">
    <w:pPr>
      <w:pStyle w:val="berschriftDokumentklein"/>
    </w:pPr>
    <w:r>
      <w:t>Fachschule für Wirtschaft</w:t>
    </w:r>
    <w:r w:rsidR="00E66FA4">
      <w:t xml:space="preserve">, </w:t>
    </w:r>
    <w:r w:rsidR="00E714EE">
      <w:t>Fachrichtung</w:t>
    </w:r>
    <w:r w:rsidR="00B354F6">
      <w:t xml:space="preserve"> </w:t>
    </w:r>
    <w:r>
      <w:t xml:space="preserve">Betriebswirtschaft Schwerpunkt </w:t>
    </w:r>
    <w:r w:rsidR="00C93A32">
      <w:t>Logistik</w:t>
    </w:r>
    <w:r w:rsidR="00E66FA4">
      <w:t>:</w:t>
    </w:r>
    <w:r>
      <w:br/>
    </w:r>
    <w:r w:rsidR="00E66FA4">
      <w:t>Exemplarische Einstiegsszenarien zur Integration der KMK-Kompetenzen</w:t>
    </w:r>
  </w:p>
  <w:p w:rsidR="00D63FD9" w:rsidRDefault="007F40A6" w:rsidP="007F40A6">
    <w:pPr>
      <w:pStyle w:val="berschriftDokument"/>
    </w:pPr>
    <w:r w:rsidRPr="007F40A6">
      <w:t>Lernfeld 4: Beschaffungs- und Bereitstellungsprozesse gestalten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2A68A4"/>
    <w:rsid w:val="00393467"/>
    <w:rsid w:val="003A323D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7F40A6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93A32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0178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8FF2-D826-4702-A25E-E45E47C0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3830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2023-07-05T08:22:00Z</dcterms:modified>
</cp:coreProperties>
</file>