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439B8" w14:textId="7E0FB220" w:rsidR="00A92279" w:rsidRPr="003B3824" w:rsidRDefault="00A92279" w:rsidP="007C7F14">
      <w:bookmarkStart w:id="0" w:name="_GoBack"/>
      <w:bookmarkEnd w:id="0"/>
    </w:p>
    <w:tbl>
      <w:tblPr>
        <w:tblStyle w:val="Tabellenraster"/>
        <w:tblW w:w="5000" w:type="pct"/>
        <w:tblLook w:val="04A0" w:firstRow="1" w:lastRow="0" w:firstColumn="1" w:lastColumn="0" w:noHBand="0" w:noVBand="1"/>
      </w:tblPr>
      <w:tblGrid>
        <w:gridCol w:w="8217"/>
        <w:gridCol w:w="6343"/>
      </w:tblGrid>
      <w:tr w:rsidR="00330333" w:rsidRPr="00E21E37" w14:paraId="59D3E4AE" w14:textId="77777777" w:rsidTr="007C7F14">
        <w:trPr>
          <w:trHeight w:val="20"/>
        </w:trPr>
        <w:tc>
          <w:tcPr>
            <w:tcW w:w="14560" w:type="dxa"/>
            <w:gridSpan w:val="2"/>
          </w:tcPr>
          <w:p w14:paraId="5426F04E" w14:textId="49505056" w:rsidR="00330333" w:rsidRPr="00E21E37" w:rsidRDefault="00161179" w:rsidP="00330333">
            <w:pPr>
              <w:rPr>
                <w:rFonts w:cstheme="minorHAnsi"/>
                <w:b/>
                <w:bCs/>
              </w:rPr>
            </w:pPr>
            <w:r w:rsidRPr="00E21E37">
              <w:rPr>
                <w:rFonts w:cstheme="minorHAnsi"/>
                <w:b/>
                <w:bCs/>
              </w:rPr>
              <w:t>Infor</w:t>
            </w:r>
            <w:r w:rsidR="008F3315">
              <w:rPr>
                <w:rFonts w:cstheme="minorHAnsi"/>
                <w:b/>
                <w:bCs/>
              </w:rPr>
              <w:t>mationstechnische Assistenten/</w:t>
            </w:r>
            <w:r w:rsidR="008F3315" w:rsidRPr="00E21E37">
              <w:rPr>
                <w:rFonts w:cstheme="minorHAnsi"/>
                <w:b/>
                <w:bCs/>
              </w:rPr>
              <w:t>Assistenten Anlage</w:t>
            </w:r>
            <w:r w:rsidRPr="00E21E37">
              <w:rPr>
                <w:rFonts w:cstheme="minorHAnsi"/>
                <w:b/>
                <w:bCs/>
              </w:rPr>
              <w:t xml:space="preserve"> C </w:t>
            </w:r>
            <w:r w:rsidR="00330333" w:rsidRPr="00E21E37">
              <w:rPr>
                <w:rFonts w:cstheme="minorHAnsi"/>
                <w:b/>
                <w:bCs/>
              </w:rPr>
              <w:t>2. Ausbildungsjahr</w:t>
            </w:r>
          </w:p>
          <w:p w14:paraId="74DDBD79" w14:textId="77777777" w:rsidR="00330333" w:rsidRPr="00E21E37" w:rsidRDefault="00330333" w:rsidP="00330333">
            <w:pPr>
              <w:rPr>
                <w:rFonts w:cstheme="minorHAnsi"/>
              </w:rPr>
            </w:pPr>
            <w:r w:rsidRPr="00E21E37">
              <w:rPr>
                <w:rFonts w:cstheme="minorHAnsi"/>
                <w:b/>
                <w:bCs/>
              </w:rPr>
              <w:t>Fach</w:t>
            </w:r>
            <w:r w:rsidRPr="00E21E37">
              <w:rPr>
                <w:rFonts w:cstheme="minorHAnsi"/>
              </w:rPr>
              <w:t>: Mathematik</w:t>
            </w:r>
          </w:p>
          <w:p w14:paraId="79BAB354" w14:textId="77777777" w:rsidR="00330333" w:rsidRPr="00E21E37" w:rsidRDefault="00330333" w:rsidP="00330333">
            <w:pPr>
              <w:rPr>
                <w:rFonts w:cstheme="minorHAnsi"/>
              </w:rPr>
            </w:pPr>
            <w:r w:rsidRPr="00E21E37">
              <w:rPr>
                <w:rFonts w:cstheme="minorHAnsi"/>
                <w:b/>
                <w:bCs/>
              </w:rPr>
              <w:t>Handlungsfeld 1</w:t>
            </w:r>
            <w:r w:rsidRPr="00E21E37">
              <w:rPr>
                <w:rFonts w:cstheme="minorHAnsi"/>
              </w:rPr>
              <w:t>: Unternehmens-/Betriebsmanagement</w:t>
            </w:r>
          </w:p>
          <w:p w14:paraId="369DABC8" w14:textId="1527E3C2" w:rsidR="00330333" w:rsidRPr="00E21E37" w:rsidRDefault="00330333" w:rsidP="00E21E37">
            <w:pPr>
              <w:rPr>
                <w:rFonts w:cstheme="minorHAnsi"/>
              </w:rPr>
            </w:pPr>
            <w:r w:rsidRPr="00E21E37">
              <w:rPr>
                <w:rFonts w:cstheme="minorHAnsi"/>
                <w:b/>
                <w:bCs/>
              </w:rPr>
              <w:t>Lernsituation 1.1</w:t>
            </w:r>
            <w:r w:rsidRPr="00E21E37">
              <w:rPr>
                <w:rFonts w:cstheme="minorHAnsi"/>
              </w:rPr>
              <w:t>: Die Gewinnererwartung eines Unternehmens auf Grundlage der Eigenschaften ganzrationaler Funktionen analysieren und bewerten.</w:t>
            </w:r>
            <w:r w:rsidR="002C79C3" w:rsidRPr="00E21E37">
              <w:rPr>
                <w:rFonts w:cstheme="minorHAnsi"/>
              </w:rPr>
              <w:t xml:space="preserve"> </w:t>
            </w:r>
            <w:r w:rsidRPr="00E21E37">
              <w:rPr>
                <w:rFonts w:cstheme="minorHAnsi"/>
              </w:rPr>
              <w:t xml:space="preserve">(20 UStd.) </w:t>
            </w:r>
          </w:p>
        </w:tc>
      </w:tr>
      <w:tr w:rsidR="00330333" w:rsidRPr="00E21E37" w14:paraId="2D32B462" w14:textId="77777777" w:rsidTr="007C7F14">
        <w:trPr>
          <w:trHeight w:val="20"/>
        </w:trPr>
        <w:tc>
          <w:tcPr>
            <w:tcW w:w="8217" w:type="dxa"/>
          </w:tcPr>
          <w:p w14:paraId="30F8DCED" w14:textId="77777777" w:rsidR="00330333" w:rsidRPr="00E21E37" w:rsidRDefault="00330333" w:rsidP="00330333">
            <w:pPr>
              <w:rPr>
                <w:rFonts w:cstheme="minorHAnsi"/>
              </w:rPr>
            </w:pPr>
            <w:r w:rsidRPr="00E21E37">
              <w:rPr>
                <w:rFonts w:cstheme="minorHAnsi"/>
                <w:b/>
                <w:bCs/>
              </w:rPr>
              <w:t>Einstiegszenario</w:t>
            </w:r>
            <w:r w:rsidRPr="00E21E37">
              <w:rPr>
                <w:rFonts w:cstheme="minorHAnsi"/>
              </w:rPr>
              <w:t xml:space="preserve">: </w:t>
            </w:r>
          </w:p>
          <w:p w14:paraId="77AF9868" w14:textId="77777777" w:rsidR="00330333" w:rsidRPr="007C7F14" w:rsidRDefault="00330333" w:rsidP="007C7F14">
            <w:pPr>
              <w:rPr>
                <w:sz w:val="22"/>
                <w:szCs w:val="22"/>
              </w:rPr>
            </w:pPr>
            <w:r w:rsidRPr="007C7F14">
              <w:rPr>
                <w:sz w:val="22"/>
                <w:szCs w:val="22"/>
              </w:rPr>
              <w:t>Die erste Gesellschafterversammlung einer kürzlich gegründeten GmbH steht an und gespannt warten nicht nur die Gesellschafter, sondern auch die Mitarbeitenden auf den Ausblick auf das kommende Geschäftsjahr. Besonders nervös wird hier auf die wirtschaftliche Entwicklung des Unternehmens, insbesondere auf die Gewinnerwartung, geblickt. Kann die bisherige Prognose/Erwartung weiterhin aufrechterhalten werden?</w:t>
            </w:r>
          </w:p>
          <w:p w14:paraId="2676B449" w14:textId="77777777" w:rsidR="00330333" w:rsidRPr="007C7F14" w:rsidRDefault="00330333" w:rsidP="007C7F14">
            <w:pPr>
              <w:rPr>
                <w:sz w:val="22"/>
                <w:szCs w:val="22"/>
              </w:rPr>
            </w:pPr>
          </w:p>
          <w:p w14:paraId="32EF1A94" w14:textId="7E5EC319" w:rsidR="00330333" w:rsidRPr="007C7F14" w:rsidRDefault="00330333" w:rsidP="007C7F14">
            <w:pPr>
              <w:rPr>
                <w:sz w:val="22"/>
                <w:szCs w:val="22"/>
              </w:rPr>
            </w:pPr>
            <w:r w:rsidRPr="007C7F14">
              <w:rPr>
                <w:sz w:val="22"/>
                <w:szCs w:val="22"/>
              </w:rPr>
              <w:t>Eine Mitarbeiterin/</w:t>
            </w:r>
            <w:r w:rsidR="002C79C3" w:rsidRPr="007C7F14">
              <w:rPr>
                <w:sz w:val="22"/>
                <w:szCs w:val="22"/>
              </w:rPr>
              <w:t>e</w:t>
            </w:r>
            <w:r w:rsidRPr="007C7F14">
              <w:rPr>
                <w:sz w:val="22"/>
                <w:szCs w:val="22"/>
              </w:rPr>
              <w:t xml:space="preserve">in Mitarbeiter des Unternehmens ist in der Rolle als „rechte Hand“ der Geschäftsführerin dafür zuständig, die Gesellschafterversammlung vorzubereiten. </w:t>
            </w:r>
          </w:p>
          <w:p w14:paraId="19DB733D" w14:textId="77777777" w:rsidR="00330333" w:rsidRPr="007C7F14" w:rsidRDefault="00330333" w:rsidP="007C7F14">
            <w:pPr>
              <w:rPr>
                <w:sz w:val="22"/>
                <w:szCs w:val="22"/>
              </w:rPr>
            </w:pPr>
          </w:p>
          <w:p w14:paraId="12E0ABFA" w14:textId="3534AF4E" w:rsidR="00330333" w:rsidRPr="00E21E37" w:rsidRDefault="00330333" w:rsidP="007C7F14">
            <w:r w:rsidRPr="007C7F14">
              <w:rPr>
                <w:sz w:val="22"/>
                <w:szCs w:val="22"/>
              </w:rPr>
              <w:t>Da sich zwei Gesellschafter derzeit im Ausland befinden, soll die Gesellschafterversammlung hybrid, also am Standort und gleichzeitig online stattfinden.</w:t>
            </w:r>
          </w:p>
        </w:tc>
        <w:tc>
          <w:tcPr>
            <w:tcW w:w="6343" w:type="dxa"/>
          </w:tcPr>
          <w:p w14:paraId="50324DDE" w14:textId="77777777" w:rsidR="00330333" w:rsidRPr="00E21E37" w:rsidRDefault="00330333" w:rsidP="00330333">
            <w:pPr>
              <w:rPr>
                <w:rFonts w:cstheme="minorHAnsi"/>
                <w:b/>
                <w:bCs/>
              </w:rPr>
            </w:pPr>
            <w:r w:rsidRPr="00E21E37">
              <w:rPr>
                <w:rFonts w:cstheme="minorHAnsi"/>
                <w:b/>
                <w:bCs/>
              </w:rPr>
              <w:t>Handlungsprodukt</w:t>
            </w:r>
          </w:p>
          <w:p w14:paraId="34E21265" w14:textId="77777777" w:rsidR="00330333" w:rsidRPr="00E21E37" w:rsidRDefault="00330333" w:rsidP="00330333">
            <w:pPr>
              <w:numPr>
                <w:ilvl w:val="0"/>
                <w:numId w:val="28"/>
              </w:numPr>
              <w:spacing w:before="80" w:after="80"/>
              <w:contextualSpacing/>
              <w:rPr>
                <w:rFonts w:cstheme="minorHAnsi"/>
              </w:rPr>
            </w:pPr>
            <w:r w:rsidRPr="00E21E37">
              <w:rPr>
                <w:rFonts w:cstheme="minorHAnsi"/>
              </w:rPr>
              <w:t>Digitale Aufbereitung der Plausibilitätsprüfung der Gewinnerwartung (u.a. Funktionsgraphen, rechnerische Ergebnisse und Interpretation)</w:t>
            </w:r>
          </w:p>
          <w:p w14:paraId="5FE870E0" w14:textId="77777777" w:rsidR="00330333" w:rsidRPr="00E21E37" w:rsidRDefault="00330333" w:rsidP="00330333">
            <w:pPr>
              <w:numPr>
                <w:ilvl w:val="0"/>
                <w:numId w:val="28"/>
              </w:numPr>
              <w:spacing w:before="80" w:after="80"/>
              <w:contextualSpacing/>
              <w:rPr>
                <w:rFonts w:cstheme="minorHAnsi"/>
              </w:rPr>
            </w:pPr>
            <w:r w:rsidRPr="00E21E37">
              <w:rPr>
                <w:rFonts w:cstheme="minorHAnsi"/>
              </w:rPr>
              <w:t xml:space="preserve">Vorbereitung und Durchführung einer Präsentation (digitales Präsentationsformat) </w:t>
            </w:r>
            <w:r w:rsidRPr="00E21E37">
              <w:rPr>
                <w:rFonts w:cstheme="minorHAnsi"/>
              </w:rPr>
              <w:sym w:font="Wingdings" w:char="F0E0"/>
            </w:r>
            <w:r w:rsidRPr="00E21E37">
              <w:rPr>
                <w:rFonts w:cstheme="minorHAnsi"/>
              </w:rPr>
              <w:t xml:space="preserve"> Präsentation vor Ort, implementiert als Videokonferenz mit Publikum vor Ort.</w:t>
            </w:r>
          </w:p>
          <w:p w14:paraId="733F2673" w14:textId="77777777" w:rsidR="00330333" w:rsidRPr="00E21E37" w:rsidRDefault="00330333" w:rsidP="00330333">
            <w:pPr>
              <w:numPr>
                <w:ilvl w:val="0"/>
                <w:numId w:val="28"/>
              </w:numPr>
              <w:spacing w:before="80" w:after="80"/>
              <w:contextualSpacing/>
              <w:rPr>
                <w:rFonts w:cstheme="minorHAnsi"/>
              </w:rPr>
            </w:pPr>
            <w:r w:rsidRPr="00E21E37">
              <w:rPr>
                <w:rFonts w:cstheme="minorHAnsi"/>
              </w:rPr>
              <w:t>Wichtig bei der Planung der Videokonferenz: Organisation und Durchführung einer Online-Konferenz (u.a. Einladung/ Termineinstellung, Bildschirm teilen, Konferenz moderieren und Online-Verhaltensregeln einfordern - „Online-Knigge“...)</w:t>
            </w:r>
          </w:p>
          <w:p w14:paraId="54B7BA17" w14:textId="697C7EA4" w:rsidR="00330333" w:rsidRPr="00E21E37" w:rsidRDefault="00330333" w:rsidP="00330333">
            <w:pPr>
              <w:rPr>
                <w:rFonts w:cstheme="minorHAnsi"/>
              </w:rPr>
            </w:pPr>
          </w:p>
          <w:p w14:paraId="48D4F7C9" w14:textId="77777777" w:rsidR="00330333" w:rsidRPr="00E21E37" w:rsidRDefault="00330333" w:rsidP="00330333">
            <w:pPr>
              <w:rPr>
                <w:rFonts w:cstheme="minorHAnsi"/>
              </w:rPr>
            </w:pPr>
          </w:p>
        </w:tc>
      </w:tr>
      <w:tr w:rsidR="00330333" w:rsidRPr="00E21E37" w14:paraId="63BD45B4" w14:textId="77777777" w:rsidTr="007C7F14">
        <w:trPr>
          <w:trHeight w:val="20"/>
        </w:trPr>
        <w:tc>
          <w:tcPr>
            <w:tcW w:w="8217" w:type="dxa"/>
          </w:tcPr>
          <w:p w14:paraId="0D3EEFB1" w14:textId="77777777" w:rsidR="00330333" w:rsidRPr="007C7F14" w:rsidRDefault="00330333" w:rsidP="007C7F14">
            <w:pPr>
              <w:pStyle w:val="Listenabsatz"/>
              <w:numPr>
                <w:ilvl w:val="0"/>
                <w:numId w:val="33"/>
              </w:numPr>
              <w:rPr>
                <w:lang w:eastAsia="de-DE"/>
              </w:rPr>
            </w:pPr>
            <w:r w:rsidRPr="007C7F14">
              <w:rPr>
                <w:lang w:eastAsia="de-DE"/>
              </w:rPr>
              <w:t>Wesentliche Kompetenzen</w:t>
            </w:r>
          </w:p>
          <w:p w14:paraId="427E15D8" w14:textId="77777777" w:rsidR="00330333" w:rsidRPr="007C7F14" w:rsidRDefault="00330333" w:rsidP="007C7F14">
            <w:pPr>
              <w:pStyle w:val="Listenabsatz"/>
              <w:numPr>
                <w:ilvl w:val="0"/>
                <w:numId w:val="33"/>
              </w:numPr>
            </w:pPr>
            <w:r w:rsidRPr="007C7F14">
              <w:t xml:space="preserve">Die Schülerinnen und Schüler </w:t>
            </w:r>
          </w:p>
          <w:p w14:paraId="7A18D050" w14:textId="593BF971" w:rsidR="00330333" w:rsidRPr="007C7F14" w:rsidRDefault="00330333" w:rsidP="007C7F14">
            <w:pPr>
              <w:pStyle w:val="Listenabsatz"/>
              <w:numPr>
                <w:ilvl w:val="0"/>
                <w:numId w:val="33"/>
              </w:numPr>
            </w:pPr>
            <w:r w:rsidRPr="007C7F14">
              <w:t xml:space="preserve">analysieren die Problemstellung und entwickeln einen Arbeitsplan/Ablaufplan für das weitere Vorgehen </w:t>
            </w:r>
          </w:p>
          <w:p w14:paraId="24FC8CE4" w14:textId="77777777" w:rsidR="00330333" w:rsidRPr="007C7F14" w:rsidRDefault="00330333" w:rsidP="007C7F14">
            <w:pPr>
              <w:pStyle w:val="Listenabsatz"/>
              <w:numPr>
                <w:ilvl w:val="0"/>
                <w:numId w:val="33"/>
              </w:numPr>
              <w:rPr>
                <w:color w:val="000000" w:themeColor="text1"/>
              </w:rPr>
            </w:pPr>
            <w:r w:rsidRPr="007C7F14">
              <w:rPr>
                <w:color w:val="0070C0"/>
              </w:rPr>
              <w:t>informieren sich selbstständig über</w:t>
            </w:r>
            <w:r w:rsidRPr="007C7F14">
              <w:rPr>
                <w:color w:val="000000" w:themeColor="text1"/>
              </w:rPr>
              <w:t xml:space="preserve"> die Berechnung und Interpretation charakteristischer Eigenschaften ganzrationaler Funktionen </w:t>
            </w:r>
            <w:r w:rsidRPr="007C7F14">
              <w:rPr>
                <w:color w:val="5B9BD5" w:themeColor="accent1"/>
              </w:rPr>
              <w:t>(</w:t>
            </w:r>
            <w:r w:rsidRPr="007C7F14">
              <w:rPr>
                <w:color w:val="0070C0"/>
              </w:rPr>
              <w:t>mit Hilfe von Erklärvideos).</w:t>
            </w:r>
          </w:p>
          <w:p w14:paraId="07B5DC2D" w14:textId="77777777" w:rsidR="00330333" w:rsidRPr="007C7F14" w:rsidRDefault="00330333" w:rsidP="007C7F14">
            <w:pPr>
              <w:pStyle w:val="Listenabsatz"/>
              <w:numPr>
                <w:ilvl w:val="0"/>
                <w:numId w:val="33"/>
              </w:numPr>
              <w:rPr>
                <w:color w:val="000000" w:themeColor="text1"/>
              </w:rPr>
            </w:pPr>
            <w:r w:rsidRPr="007C7F14">
              <w:rPr>
                <w:color w:val="000000" w:themeColor="text1"/>
              </w:rPr>
              <w:t>analysieren funktionale Zusammenhänge und ermitteln daraus bedeutsame Daten (unter Verwendung regelgebundener Vorgehensweisen).</w:t>
            </w:r>
          </w:p>
          <w:p w14:paraId="66CC598D" w14:textId="77777777" w:rsidR="00330333" w:rsidRPr="007C7F14" w:rsidRDefault="00330333" w:rsidP="007C7F14">
            <w:pPr>
              <w:pStyle w:val="Listenabsatz"/>
              <w:numPr>
                <w:ilvl w:val="0"/>
                <w:numId w:val="33"/>
              </w:numPr>
              <w:rPr>
                <w:color w:val="000000" w:themeColor="text1"/>
              </w:rPr>
            </w:pPr>
            <w:r w:rsidRPr="007C7F14">
              <w:rPr>
                <w:color w:val="000000" w:themeColor="text1"/>
              </w:rPr>
              <w:t>validieren, interpretieren und beurteilen mathematische Ergebnisse.</w:t>
            </w:r>
          </w:p>
          <w:p w14:paraId="489460B2" w14:textId="77777777" w:rsidR="00330333" w:rsidRPr="007C7F14" w:rsidRDefault="00330333" w:rsidP="007C7F14">
            <w:pPr>
              <w:pStyle w:val="Listenabsatz"/>
              <w:numPr>
                <w:ilvl w:val="0"/>
                <w:numId w:val="33"/>
              </w:numPr>
            </w:pPr>
            <w:r w:rsidRPr="007C7F14">
              <w:rPr>
                <w:color w:val="0070C0"/>
              </w:rPr>
              <w:t xml:space="preserve">plausibilisieren ihre mathematischen Ergebnisse mit Hilfe einer dynamischen Geometriesoftware </w:t>
            </w:r>
            <w:r w:rsidRPr="007C7F14">
              <w:rPr>
                <w:color w:val="000000" w:themeColor="text1"/>
              </w:rPr>
              <w:t>(bspw. GeoGebra).</w:t>
            </w:r>
          </w:p>
          <w:p w14:paraId="7F4E6AC5" w14:textId="77777777" w:rsidR="00330333" w:rsidRPr="007C7F14" w:rsidRDefault="00330333" w:rsidP="007C7F14">
            <w:pPr>
              <w:pStyle w:val="Listenabsatz"/>
              <w:numPr>
                <w:ilvl w:val="0"/>
                <w:numId w:val="33"/>
              </w:numPr>
              <w:rPr>
                <w:color w:val="00B050"/>
              </w:rPr>
            </w:pPr>
            <w:r w:rsidRPr="007C7F14">
              <w:rPr>
                <w:color w:val="00B050"/>
              </w:rPr>
              <w:lastRenderedPageBreak/>
              <w:t>nutzen zielführend Programme zur Aufbereitung mathematischer Grafiken zur Visualisierung von Funktionen.</w:t>
            </w:r>
          </w:p>
          <w:p w14:paraId="7E630D29" w14:textId="77777777" w:rsidR="00330333" w:rsidRPr="007C7F14" w:rsidRDefault="00330333" w:rsidP="007C7F14">
            <w:pPr>
              <w:pStyle w:val="Listenabsatz"/>
              <w:numPr>
                <w:ilvl w:val="0"/>
                <w:numId w:val="33"/>
              </w:numPr>
              <w:rPr>
                <w:color w:val="ED7D31" w:themeColor="accent2"/>
              </w:rPr>
            </w:pPr>
            <w:r w:rsidRPr="007C7F14">
              <w:rPr>
                <w:color w:val="ED7D31" w:themeColor="accent2"/>
              </w:rPr>
              <w:t>erkennen und bewerten die praktische Bedeutung mathematischer Software (z.B. Tabellenkalkulation) für berufliche Kontexte.</w:t>
            </w:r>
          </w:p>
          <w:p w14:paraId="38FCD901" w14:textId="77777777" w:rsidR="00330333" w:rsidRPr="007C7F14" w:rsidRDefault="00330333" w:rsidP="007C7F14">
            <w:pPr>
              <w:pStyle w:val="Listenabsatz"/>
              <w:numPr>
                <w:ilvl w:val="0"/>
                <w:numId w:val="33"/>
              </w:numPr>
              <w:rPr>
                <w:color w:val="ED7D31" w:themeColor="accent2"/>
              </w:rPr>
            </w:pPr>
            <w:r w:rsidRPr="007C7F14">
              <w:rPr>
                <w:color w:val="ED7D31" w:themeColor="accent2"/>
              </w:rPr>
              <w:t>beurteilen, ob durch die Anwendung von Software hinsichtlich Zeitmanagement und Zielerreichung Vorteile/Nachteile gegenüber der analogen Herangehensweise entstanden sind.</w:t>
            </w:r>
          </w:p>
          <w:p w14:paraId="571DBF9F" w14:textId="77777777" w:rsidR="00330333" w:rsidRPr="007C7F14" w:rsidRDefault="00330333" w:rsidP="007C7F14">
            <w:pPr>
              <w:pStyle w:val="Listenabsatz"/>
              <w:numPr>
                <w:ilvl w:val="0"/>
                <w:numId w:val="33"/>
              </w:numPr>
              <w:rPr>
                <w:color w:val="000000" w:themeColor="text1"/>
              </w:rPr>
            </w:pPr>
            <w:r w:rsidRPr="007C7F14">
              <w:rPr>
                <w:color w:val="000000" w:themeColor="text1"/>
              </w:rPr>
              <w:t>wählen gezielt Ergebnisse zur Darstellung gewonnener Erkenntnisse aus und bereiten diese auf (Präsentationserstellung).</w:t>
            </w:r>
          </w:p>
          <w:p w14:paraId="2B4D22CF" w14:textId="27BA3F61" w:rsidR="00330333" w:rsidRPr="007C7F14" w:rsidRDefault="00C435EF" w:rsidP="007C7F14">
            <w:pPr>
              <w:pStyle w:val="Listenabsatz"/>
              <w:numPr>
                <w:ilvl w:val="0"/>
                <w:numId w:val="33"/>
              </w:numPr>
              <w:rPr>
                <w:color w:val="000000" w:themeColor="text1"/>
              </w:rPr>
            </w:pPr>
            <w:r w:rsidRPr="007C7F14">
              <w:rPr>
                <w:color w:val="000000" w:themeColor="text1"/>
              </w:rPr>
              <w:t>E</w:t>
            </w:r>
            <w:r w:rsidR="00330333" w:rsidRPr="007C7F14">
              <w:rPr>
                <w:color w:val="000000" w:themeColor="text1"/>
              </w:rPr>
              <w:t>ntscheiden</w:t>
            </w:r>
            <w:r w:rsidRPr="007C7F14">
              <w:rPr>
                <w:color w:val="000000" w:themeColor="text1"/>
              </w:rPr>
              <w:t>,</w:t>
            </w:r>
            <w:r w:rsidR="00330333" w:rsidRPr="007C7F14">
              <w:rPr>
                <w:color w:val="000000" w:themeColor="text1"/>
              </w:rPr>
              <w:t xml:space="preserve"> welche Ergebnisse verwendet und welche Darstellungsform in der zu erstellenden Präsentation verwendet wird.</w:t>
            </w:r>
          </w:p>
          <w:p w14:paraId="493D3631" w14:textId="77777777" w:rsidR="00C25C8B" w:rsidRPr="007C7F14" w:rsidRDefault="00330333" w:rsidP="007C7F14">
            <w:pPr>
              <w:pStyle w:val="Listenabsatz"/>
              <w:numPr>
                <w:ilvl w:val="0"/>
                <w:numId w:val="33"/>
              </w:numPr>
              <w:rPr>
                <w:color w:val="007EC5"/>
              </w:rPr>
            </w:pPr>
            <w:r w:rsidRPr="007C7F14">
              <w:rPr>
                <w:color w:val="007EC5"/>
              </w:rPr>
              <w:t>erstellen eine (fachliche) Präsentation mit Hilfe eines digitalen Präsentationsmediums.</w:t>
            </w:r>
          </w:p>
          <w:p w14:paraId="4C54CB38" w14:textId="77777777" w:rsidR="00330333" w:rsidRPr="007C7F14" w:rsidRDefault="00330333" w:rsidP="007C7F14">
            <w:pPr>
              <w:pStyle w:val="Listenabsatz"/>
              <w:numPr>
                <w:ilvl w:val="0"/>
                <w:numId w:val="33"/>
              </w:numPr>
              <w:rPr>
                <w:color w:val="000000" w:themeColor="text1"/>
              </w:rPr>
            </w:pPr>
            <w:r w:rsidRPr="007C7F14">
              <w:rPr>
                <w:color w:val="000000" w:themeColor="text1"/>
              </w:rPr>
              <w:t>überprüfen ihren eigenen Lernerfolg in Übungsphasen (vor Ort).</w:t>
            </w:r>
          </w:p>
          <w:p w14:paraId="6C04FFE1" w14:textId="77777777" w:rsidR="00330333" w:rsidRPr="007C7F14" w:rsidRDefault="00330333" w:rsidP="007C7F14">
            <w:pPr>
              <w:pStyle w:val="Listenabsatz"/>
              <w:numPr>
                <w:ilvl w:val="0"/>
                <w:numId w:val="33"/>
              </w:numPr>
            </w:pPr>
            <w:r w:rsidRPr="007C7F14">
              <w:t>nutzen für die Kommunikationssituation eine angemessene Sprache zur Darstellung mathematischer Zusammenhänge.</w:t>
            </w:r>
          </w:p>
          <w:p w14:paraId="27A2EDFE" w14:textId="77777777" w:rsidR="00330333" w:rsidRPr="007C7F14" w:rsidRDefault="00330333" w:rsidP="007C7F14">
            <w:pPr>
              <w:pStyle w:val="Listenabsatz"/>
              <w:numPr>
                <w:ilvl w:val="0"/>
                <w:numId w:val="33"/>
              </w:numPr>
              <w:rPr>
                <w:color w:val="007EC5"/>
              </w:rPr>
            </w:pPr>
            <w:r w:rsidRPr="007C7F14">
              <w:rPr>
                <w:color w:val="007EC5"/>
              </w:rPr>
              <w:t xml:space="preserve">nutzen digitale Technologien (u.a. ein Lernmanagementsystem) zur Aufbereitung und Speicherung von Daten und zur Kommunikation. </w:t>
            </w:r>
          </w:p>
          <w:p w14:paraId="3090EC8F" w14:textId="77777777" w:rsidR="00330333" w:rsidRPr="007C7F14" w:rsidRDefault="00330333" w:rsidP="007C7F14">
            <w:pPr>
              <w:pStyle w:val="Listenabsatz"/>
              <w:numPr>
                <w:ilvl w:val="0"/>
                <w:numId w:val="33"/>
              </w:numPr>
            </w:pPr>
            <w:r w:rsidRPr="007C7F14">
              <w:t>entwickeln, diskutieren und reflektieren im sachbezogenen Dialog Lösungsansätze bzw. Arbeitsstrategien.</w:t>
            </w:r>
          </w:p>
          <w:p w14:paraId="42D00822" w14:textId="77777777" w:rsidR="00330333" w:rsidRPr="007C7F14" w:rsidRDefault="00330333" w:rsidP="007C7F14">
            <w:pPr>
              <w:pStyle w:val="Listenabsatz"/>
              <w:numPr>
                <w:ilvl w:val="0"/>
                <w:numId w:val="33"/>
              </w:numPr>
              <w:rPr>
                <w:color w:val="007EC5"/>
              </w:rPr>
            </w:pPr>
            <w:r w:rsidRPr="007C7F14">
              <w:rPr>
                <w:color w:val="007EC5"/>
              </w:rPr>
              <w:t>führen unter Nutzung einer geeigneten Software eine Präsentation ihrer Arbeitsergebnisse durch.</w:t>
            </w:r>
          </w:p>
          <w:p w14:paraId="41D4E68E" w14:textId="77777777" w:rsidR="00330333" w:rsidRPr="007C7F14" w:rsidRDefault="00330333" w:rsidP="007C7F14">
            <w:pPr>
              <w:pStyle w:val="Listenabsatz"/>
              <w:numPr>
                <w:ilvl w:val="0"/>
                <w:numId w:val="33"/>
              </w:numPr>
            </w:pPr>
            <w:r w:rsidRPr="007C7F14">
              <w:t xml:space="preserve">geben sachbezogenes Feedback und nehmen Feedback an </w:t>
            </w:r>
            <w:r w:rsidRPr="007C7F14">
              <w:rPr>
                <w:color w:val="007EC5"/>
              </w:rPr>
              <w:t>(auch digital gestützt durch bspw. Evaluationstools).</w:t>
            </w:r>
          </w:p>
          <w:p w14:paraId="7DFB4A4D" w14:textId="70B65608" w:rsidR="00E21E37" w:rsidRPr="007C7F14" w:rsidRDefault="00330333" w:rsidP="007C7F14">
            <w:pPr>
              <w:pStyle w:val="Listenabsatz"/>
              <w:numPr>
                <w:ilvl w:val="0"/>
                <w:numId w:val="33"/>
              </w:numPr>
            </w:pPr>
            <w:r w:rsidRPr="007C7F14">
              <w:rPr>
                <w:color w:val="007EC5"/>
              </w:rPr>
              <w:t>planen und führen eine Online-Besprechung</w:t>
            </w:r>
            <w:r w:rsidR="00C435EF" w:rsidRPr="007C7F14">
              <w:rPr>
                <w:color w:val="007EC5"/>
              </w:rPr>
              <w:t xml:space="preserve"> (Videokonferenz)</w:t>
            </w:r>
            <w:r w:rsidRPr="007C7F14">
              <w:rPr>
                <w:color w:val="007EC5"/>
              </w:rPr>
              <w:t xml:space="preserve"> über eine Kommunikationsplattform (unter Einhaltung eines „Online-Knigge“) durch.</w:t>
            </w:r>
          </w:p>
        </w:tc>
        <w:tc>
          <w:tcPr>
            <w:tcW w:w="6343" w:type="dxa"/>
          </w:tcPr>
          <w:p w14:paraId="2C5E7804" w14:textId="77777777" w:rsidR="00330333" w:rsidRPr="00E21E37" w:rsidRDefault="00330333" w:rsidP="00330333">
            <w:pPr>
              <w:rPr>
                <w:rFonts w:cstheme="minorHAnsi"/>
                <w:b/>
                <w:bCs/>
              </w:rPr>
            </w:pPr>
            <w:r w:rsidRPr="00E21E37">
              <w:rPr>
                <w:rFonts w:cstheme="minorHAnsi"/>
                <w:b/>
                <w:bCs/>
              </w:rPr>
              <w:lastRenderedPageBreak/>
              <w:t>Konkretisierung der Fachinhalte</w:t>
            </w:r>
          </w:p>
          <w:p w14:paraId="07DFEFCE" w14:textId="3AFE4121" w:rsidR="00330333" w:rsidRPr="00E21E37" w:rsidRDefault="00330333" w:rsidP="00330333">
            <w:pPr>
              <w:spacing w:line="276" w:lineRule="auto"/>
              <w:textAlignment w:val="baseline"/>
              <w:rPr>
                <w:rFonts w:cstheme="minorHAnsi"/>
                <w:lang w:eastAsia="de-DE"/>
              </w:rPr>
            </w:pPr>
            <w:r w:rsidRPr="00E21E37">
              <w:rPr>
                <w:rFonts w:cstheme="minorHAnsi"/>
                <w:lang w:eastAsia="de-DE"/>
              </w:rPr>
              <w:t xml:space="preserve">Analyse ganzrationaler Funktionen </w:t>
            </w:r>
            <w:r w:rsidR="00E21E37">
              <w:rPr>
                <w:rFonts w:cstheme="minorHAnsi"/>
                <w:lang w:eastAsia="de-DE"/>
              </w:rPr>
              <w:t>3. Grades</w:t>
            </w:r>
          </w:p>
          <w:p w14:paraId="34FF6A68" w14:textId="77777777" w:rsidR="00330333" w:rsidRPr="00E21E37" w:rsidRDefault="00330333" w:rsidP="00330333">
            <w:pPr>
              <w:numPr>
                <w:ilvl w:val="0"/>
                <w:numId w:val="30"/>
              </w:numPr>
              <w:spacing w:line="276" w:lineRule="auto"/>
              <w:ind w:hanging="179"/>
              <w:textAlignment w:val="baseline"/>
              <w:rPr>
                <w:rFonts w:cstheme="minorHAnsi"/>
                <w:lang w:eastAsia="de-DE"/>
              </w:rPr>
            </w:pPr>
            <w:r w:rsidRPr="00E21E37">
              <w:rPr>
                <w:rFonts w:cstheme="minorHAnsi"/>
                <w:lang w:eastAsia="de-DE"/>
              </w:rPr>
              <w:t>Nullstellenbestimmung  </w:t>
            </w:r>
          </w:p>
          <w:p w14:paraId="45A1F6F1" w14:textId="77777777" w:rsidR="00330333" w:rsidRPr="00E21E37" w:rsidRDefault="00330333" w:rsidP="00330333">
            <w:pPr>
              <w:numPr>
                <w:ilvl w:val="0"/>
                <w:numId w:val="30"/>
              </w:numPr>
              <w:spacing w:line="276" w:lineRule="auto"/>
              <w:ind w:hanging="179"/>
              <w:textAlignment w:val="baseline"/>
              <w:rPr>
                <w:rFonts w:cstheme="minorHAnsi"/>
                <w:lang w:eastAsia="de-DE"/>
              </w:rPr>
            </w:pPr>
            <w:r w:rsidRPr="00E21E37">
              <w:rPr>
                <w:rFonts w:cstheme="minorHAnsi"/>
                <w:lang w:eastAsia="de-DE"/>
              </w:rPr>
              <w:t>Symmetrie- und Grenzwertverhalten  </w:t>
            </w:r>
          </w:p>
          <w:p w14:paraId="718B4940" w14:textId="77777777" w:rsidR="00330333" w:rsidRPr="00E21E37" w:rsidRDefault="00330333" w:rsidP="00330333">
            <w:pPr>
              <w:numPr>
                <w:ilvl w:val="0"/>
                <w:numId w:val="30"/>
              </w:numPr>
              <w:spacing w:line="276" w:lineRule="auto"/>
              <w:ind w:hanging="179"/>
              <w:textAlignment w:val="baseline"/>
              <w:rPr>
                <w:rFonts w:cstheme="minorHAnsi"/>
                <w:lang w:eastAsia="de-DE"/>
              </w:rPr>
            </w:pPr>
            <w:r w:rsidRPr="00E21E37">
              <w:rPr>
                <w:rFonts w:cstheme="minorHAnsi"/>
                <w:lang w:eastAsia="de-DE"/>
              </w:rPr>
              <w:t>Funktionsmodellierung </w:t>
            </w:r>
          </w:p>
          <w:p w14:paraId="3B526A1A" w14:textId="4CC9EFB1" w:rsidR="00330333" w:rsidRPr="00E21E37" w:rsidRDefault="00330333" w:rsidP="00E21E37">
            <w:pPr>
              <w:spacing w:line="276" w:lineRule="auto"/>
              <w:ind w:left="360"/>
              <w:textAlignment w:val="baseline"/>
              <w:rPr>
                <w:rFonts w:cstheme="minorHAnsi"/>
                <w:lang w:eastAsia="de-DE"/>
              </w:rPr>
            </w:pPr>
          </w:p>
        </w:tc>
      </w:tr>
      <w:tr w:rsidR="00330333" w:rsidRPr="00E21E37" w14:paraId="523BF046" w14:textId="77777777" w:rsidTr="007C7F14">
        <w:trPr>
          <w:trHeight w:val="20"/>
        </w:trPr>
        <w:tc>
          <w:tcPr>
            <w:tcW w:w="14560" w:type="dxa"/>
            <w:gridSpan w:val="2"/>
          </w:tcPr>
          <w:p w14:paraId="6F27F78F" w14:textId="77777777" w:rsidR="00330333" w:rsidRPr="00E21E37" w:rsidRDefault="00330333" w:rsidP="00330333">
            <w:pPr>
              <w:rPr>
                <w:rFonts w:cstheme="minorHAnsi"/>
                <w:b/>
                <w:lang w:eastAsia="de-DE"/>
              </w:rPr>
            </w:pPr>
            <w:r w:rsidRPr="00E21E37">
              <w:rPr>
                <w:rFonts w:cstheme="minorHAnsi"/>
                <w:b/>
                <w:lang w:eastAsia="de-DE"/>
              </w:rPr>
              <w:t xml:space="preserve">Lern- und Arbeitstechniken </w:t>
            </w:r>
          </w:p>
          <w:p w14:paraId="6B511BBD" w14:textId="77777777" w:rsidR="00330333" w:rsidRPr="007C7F14" w:rsidRDefault="00330333" w:rsidP="007C7F14">
            <w:pPr>
              <w:pStyle w:val="Listenabsatz"/>
              <w:numPr>
                <w:ilvl w:val="0"/>
                <w:numId w:val="32"/>
              </w:numPr>
            </w:pPr>
            <w:r w:rsidRPr="007C7F14">
              <w:t>Strukturierungstechniken zur Prozessplanung: bspw. Brainstorming, Kanban-Board</w:t>
            </w:r>
          </w:p>
          <w:p w14:paraId="21A205FE" w14:textId="5A2A2586" w:rsidR="00330333" w:rsidRPr="007C7F14" w:rsidRDefault="00330333" w:rsidP="007C7F14">
            <w:pPr>
              <w:pStyle w:val="Listenabsatz"/>
              <w:numPr>
                <w:ilvl w:val="0"/>
                <w:numId w:val="32"/>
              </w:numPr>
              <w:rPr>
                <w:bCs/>
                <w:lang w:eastAsia="de-DE"/>
              </w:rPr>
            </w:pPr>
            <w:r w:rsidRPr="007C7F14">
              <w:rPr>
                <w:bCs/>
                <w:lang w:eastAsia="de-DE"/>
              </w:rPr>
              <w:t>Erklärvideos sichten und Lernstand erfassen/melden (u.a. digitales Umfragetool)</w:t>
            </w:r>
          </w:p>
          <w:p w14:paraId="5FCC9D24" w14:textId="77777777" w:rsidR="00330333" w:rsidRPr="007C7F14" w:rsidRDefault="00330333" w:rsidP="007C7F14">
            <w:pPr>
              <w:pStyle w:val="Listenabsatz"/>
              <w:numPr>
                <w:ilvl w:val="0"/>
                <w:numId w:val="32"/>
              </w:numPr>
              <w:rPr>
                <w:bCs/>
                <w:lang w:eastAsia="de-DE"/>
              </w:rPr>
            </w:pPr>
            <w:r w:rsidRPr="007C7F14">
              <w:rPr>
                <w:bCs/>
                <w:lang w:eastAsia="de-DE"/>
              </w:rPr>
              <w:t>Internetrecherche</w:t>
            </w:r>
          </w:p>
          <w:p w14:paraId="47B54CF0" w14:textId="77777777" w:rsidR="00330333" w:rsidRPr="007C7F14" w:rsidRDefault="00330333" w:rsidP="007C7F14">
            <w:pPr>
              <w:pStyle w:val="Listenabsatz"/>
              <w:numPr>
                <w:ilvl w:val="0"/>
                <w:numId w:val="32"/>
              </w:numPr>
              <w:rPr>
                <w:bCs/>
                <w:lang w:eastAsia="de-DE"/>
              </w:rPr>
            </w:pPr>
            <w:r w:rsidRPr="007C7F14">
              <w:rPr>
                <w:bCs/>
                <w:lang w:eastAsia="de-DE"/>
              </w:rPr>
              <w:t>Nutzung/Anwendung einer Formelsammlung</w:t>
            </w:r>
          </w:p>
          <w:p w14:paraId="11556B62" w14:textId="77777777" w:rsidR="00330333" w:rsidRPr="007C7F14" w:rsidRDefault="00330333" w:rsidP="007C7F14">
            <w:pPr>
              <w:pStyle w:val="Listenabsatz"/>
              <w:numPr>
                <w:ilvl w:val="0"/>
                <w:numId w:val="32"/>
              </w:numPr>
            </w:pPr>
            <w:r w:rsidRPr="007C7F14">
              <w:t>Visualisierungs- und Präsentationstechniken (Gestaltungstechniken, Präsentationssoftware)</w:t>
            </w:r>
          </w:p>
          <w:p w14:paraId="049138C7" w14:textId="24FD3C1C" w:rsidR="00330333" w:rsidRPr="00E21E37" w:rsidRDefault="00330333" w:rsidP="007C7F14">
            <w:pPr>
              <w:pStyle w:val="Listenabsatz"/>
              <w:numPr>
                <w:ilvl w:val="0"/>
                <w:numId w:val="32"/>
              </w:numPr>
              <w:rPr>
                <w:rFonts w:cstheme="minorHAnsi"/>
              </w:rPr>
            </w:pPr>
            <w:r w:rsidRPr="007C7F14">
              <w:t>Feedbacktechniken (Peerfeedback, Feedback durch Lehrkraft durch ein Evaluationstool)</w:t>
            </w:r>
          </w:p>
        </w:tc>
      </w:tr>
      <w:tr w:rsidR="00330333" w:rsidRPr="00E21E37" w14:paraId="324FDF72" w14:textId="77777777" w:rsidTr="007C7F14">
        <w:trPr>
          <w:trHeight w:val="20"/>
        </w:trPr>
        <w:tc>
          <w:tcPr>
            <w:tcW w:w="14560" w:type="dxa"/>
            <w:gridSpan w:val="2"/>
          </w:tcPr>
          <w:p w14:paraId="607DA04B" w14:textId="77777777" w:rsidR="00330333" w:rsidRPr="00E21E37" w:rsidRDefault="00330333" w:rsidP="00330333">
            <w:pPr>
              <w:rPr>
                <w:rFonts w:cstheme="minorHAnsi"/>
                <w:b/>
                <w:lang w:eastAsia="de-DE"/>
              </w:rPr>
            </w:pPr>
            <w:r w:rsidRPr="00E21E37">
              <w:rPr>
                <w:rFonts w:cstheme="minorHAnsi"/>
                <w:b/>
                <w:lang w:eastAsia="de-DE"/>
              </w:rPr>
              <w:lastRenderedPageBreak/>
              <w:t>Unterrichtsmaterialien/Fundstelle</w:t>
            </w:r>
          </w:p>
          <w:p w14:paraId="4E7B488B"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 xml:space="preserve">Erklärvideos </w:t>
            </w:r>
          </w:p>
          <w:p w14:paraId="6A9ADA87"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eingeführte Lehrbücher</w:t>
            </w:r>
          </w:p>
          <w:p w14:paraId="51BE6BAC"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Formelsammlung</w:t>
            </w:r>
          </w:p>
          <w:p w14:paraId="11357E47"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Taschenrechner</w:t>
            </w:r>
          </w:p>
          <w:p w14:paraId="4C3A26A2"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Textverarbeitungs-/ Gestaltungsprogramme</w:t>
            </w:r>
          </w:p>
          <w:p w14:paraId="6DE90192" w14:textId="77777777" w:rsidR="00330333" w:rsidRPr="00E21E37" w:rsidRDefault="00330333" w:rsidP="00330333">
            <w:pPr>
              <w:numPr>
                <w:ilvl w:val="0"/>
                <w:numId w:val="27"/>
              </w:numPr>
              <w:rPr>
                <w:rFonts w:cstheme="minorHAnsi"/>
                <w:bCs/>
                <w:lang w:eastAsia="de-DE"/>
              </w:rPr>
            </w:pPr>
            <w:r w:rsidRPr="00E21E37">
              <w:rPr>
                <w:rFonts w:cstheme="minorHAnsi"/>
                <w:bCs/>
                <w:lang w:eastAsia="de-DE"/>
              </w:rPr>
              <w:t>Lernmanagementsystem mit Videokonferenztool</w:t>
            </w:r>
          </w:p>
          <w:p w14:paraId="1EEE2D63" w14:textId="77777777" w:rsidR="00330333" w:rsidRPr="00E21E37" w:rsidRDefault="00330333" w:rsidP="00330333">
            <w:pPr>
              <w:rPr>
                <w:rFonts w:cstheme="minorHAnsi"/>
                <w:b/>
                <w:lang w:eastAsia="de-DE"/>
              </w:rPr>
            </w:pPr>
          </w:p>
        </w:tc>
      </w:tr>
      <w:tr w:rsidR="00330333" w:rsidRPr="00E21E37" w14:paraId="656F1F5C" w14:textId="77777777" w:rsidTr="007C7F14">
        <w:trPr>
          <w:trHeight w:val="20"/>
        </w:trPr>
        <w:tc>
          <w:tcPr>
            <w:tcW w:w="14560" w:type="dxa"/>
            <w:gridSpan w:val="2"/>
          </w:tcPr>
          <w:p w14:paraId="3D3BDFE5" w14:textId="77777777" w:rsidR="00330333" w:rsidRPr="00E21E37" w:rsidRDefault="00330333" w:rsidP="00330333">
            <w:pPr>
              <w:rPr>
                <w:rFonts w:cstheme="minorHAnsi"/>
                <w:b/>
                <w:lang w:eastAsia="de-DE"/>
              </w:rPr>
            </w:pPr>
            <w:r w:rsidRPr="00E21E37">
              <w:rPr>
                <w:rFonts w:cstheme="minorHAnsi"/>
                <w:b/>
                <w:lang w:eastAsia="de-DE"/>
              </w:rPr>
              <w:t>Organisatorische Hinweise</w:t>
            </w:r>
          </w:p>
          <w:p w14:paraId="6D25FD31" w14:textId="0C75E0BD" w:rsidR="00357A9D" w:rsidRPr="00E21E37" w:rsidRDefault="00330333" w:rsidP="00357A9D">
            <w:pPr>
              <w:rPr>
                <w:rFonts w:cstheme="minorHAnsi"/>
                <w:bCs/>
                <w:lang w:eastAsia="de-DE"/>
              </w:rPr>
            </w:pPr>
            <w:r w:rsidRPr="00E21E37">
              <w:rPr>
                <w:rFonts w:cstheme="minorHAnsi"/>
                <w:lang w:eastAsia="de-DE"/>
              </w:rPr>
              <w:t>Die Lernenden haben Zugriff auf ein mobiles Endgerät zur Nutzung von gängigen Videokonferenz-Systemen</w:t>
            </w:r>
          </w:p>
        </w:tc>
      </w:tr>
    </w:tbl>
    <w:p w14:paraId="7312EF40" w14:textId="77777777" w:rsidR="00F75076" w:rsidRDefault="00F75076" w:rsidP="007C7F14"/>
    <w:sectPr w:rsidR="00F75076" w:rsidSect="007C7F1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97EF0" w14:textId="77777777" w:rsidR="004B1958" w:rsidRDefault="004B1958" w:rsidP="001B4065">
      <w:r>
        <w:separator/>
      </w:r>
    </w:p>
  </w:endnote>
  <w:endnote w:type="continuationSeparator" w:id="0">
    <w:p w14:paraId="028E4E9E" w14:textId="77777777" w:rsidR="004B1958" w:rsidRDefault="004B1958" w:rsidP="001B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7F17" w14:textId="77777777" w:rsidR="007F68BF" w:rsidRDefault="007F68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80313"/>
      <w:docPartObj>
        <w:docPartGallery w:val="Page Numbers (Bottom of Page)"/>
        <w:docPartUnique/>
      </w:docPartObj>
    </w:sdtPr>
    <w:sdtEndPr/>
    <w:sdtContent>
      <w:sdt>
        <w:sdtPr>
          <w:id w:val="-1769616900"/>
          <w:docPartObj>
            <w:docPartGallery w:val="Page Numbers (Top of Page)"/>
            <w:docPartUnique/>
          </w:docPartObj>
        </w:sdtPr>
        <w:sdtEndPr/>
        <w:sdtContent>
          <w:p w14:paraId="1960E7B3" w14:textId="13179C45" w:rsidR="007C7F14" w:rsidRPr="007C7F14" w:rsidRDefault="007C7F14" w:rsidP="007C7F14">
            <w:pPr>
              <w:pStyle w:val="Fuzeile"/>
              <w:jc w:val="right"/>
            </w:pPr>
            <w:r w:rsidRPr="007C7F14">
              <w:t xml:space="preserve">Seite </w:t>
            </w:r>
            <w:r w:rsidRPr="007C7F14">
              <w:rPr>
                <w:bCs/>
                <w:sz w:val="24"/>
                <w:szCs w:val="24"/>
              </w:rPr>
              <w:fldChar w:fldCharType="begin"/>
            </w:r>
            <w:r w:rsidRPr="007C7F14">
              <w:rPr>
                <w:bCs/>
              </w:rPr>
              <w:instrText>PAGE</w:instrText>
            </w:r>
            <w:r w:rsidRPr="007C7F14">
              <w:rPr>
                <w:bCs/>
                <w:sz w:val="24"/>
                <w:szCs w:val="24"/>
              </w:rPr>
              <w:fldChar w:fldCharType="separate"/>
            </w:r>
            <w:r w:rsidR="007F68BF">
              <w:rPr>
                <w:bCs/>
                <w:noProof/>
              </w:rPr>
              <w:t>2</w:t>
            </w:r>
            <w:r w:rsidRPr="007C7F14">
              <w:rPr>
                <w:bCs/>
                <w:sz w:val="24"/>
                <w:szCs w:val="24"/>
              </w:rPr>
              <w:fldChar w:fldCharType="end"/>
            </w:r>
            <w:r w:rsidRPr="007C7F14">
              <w:t xml:space="preserve"> von </w:t>
            </w:r>
            <w:r w:rsidRPr="007C7F14">
              <w:rPr>
                <w:bCs/>
                <w:sz w:val="24"/>
                <w:szCs w:val="24"/>
              </w:rPr>
              <w:fldChar w:fldCharType="begin"/>
            </w:r>
            <w:r w:rsidRPr="007C7F14">
              <w:rPr>
                <w:bCs/>
              </w:rPr>
              <w:instrText>NUMPAGES</w:instrText>
            </w:r>
            <w:r w:rsidRPr="007C7F14">
              <w:rPr>
                <w:bCs/>
                <w:sz w:val="24"/>
                <w:szCs w:val="24"/>
              </w:rPr>
              <w:fldChar w:fldCharType="separate"/>
            </w:r>
            <w:r w:rsidR="007F68BF">
              <w:rPr>
                <w:bCs/>
                <w:noProof/>
              </w:rPr>
              <w:t>3</w:t>
            </w:r>
            <w:r w:rsidRPr="007C7F14">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1E4D5" w14:textId="77777777" w:rsidR="007F68BF" w:rsidRDefault="007F68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9D161" w14:textId="77777777" w:rsidR="004B1958" w:rsidRDefault="004B1958" w:rsidP="001B4065">
      <w:r>
        <w:separator/>
      </w:r>
    </w:p>
  </w:footnote>
  <w:footnote w:type="continuationSeparator" w:id="0">
    <w:p w14:paraId="5FF82A90" w14:textId="77777777" w:rsidR="004B1958" w:rsidRDefault="004B1958" w:rsidP="001B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FCA3" w14:textId="77777777" w:rsidR="007F68BF" w:rsidRDefault="007F68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990C" w14:textId="28AC5617" w:rsidR="00E21E37" w:rsidRPr="00357A9D" w:rsidRDefault="00E74615" w:rsidP="007C7F14">
    <w:pPr>
      <w:pStyle w:val="Kopfzeile"/>
    </w:pPr>
    <w:r w:rsidRPr="00357A9D">
      <w:t>Anlage C, TuN,</w:t>
    </w:r>
    <w:r w:rsidR="00E21E37" w:rsidRPr="00357A9D">
      <w:t xml:space="preserve"> Informationstechnische Assistentinnen / Assistenten</w:t>
    </w:r>
  </w:p>
  <w:p w14:paraId="3BDCF9E3" w14:textId="67C48346" w:rsidR="00E21E37" w:rsidRPr="007C7F14" w:rsidRDefault="00E21E37" w:rsidP="007C7F14">
    <w:pPr>
      <w:pStyle w:val="Kopfzeile"/>
      <w:pBdr>
        <w:bottom w:val="single" w:sz="4" w:space="1" w:color="auto"/>
      </w:pBdr>
    </w:pPr>
    <w:r w:rsidRPr="00357A9D">
      <w:t>Lernsituation 1.1: Die Gewinnererwartung eines Unternehmens auf Grundlage der Eigenschaften ganzrationaler Funktionen analysieren und bewerten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C1D2" w14:textId="77777777" w:rsidR="007F68BF" w:rsidRDefault="007F68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685"/>
    <w:multiLevelType w:val="hybridMultilevel"/>
    <w:tmpl w:val="45DA2590"/>
    <w:lvl w:ilvl="0" w:tplc="5300B7EA">
      <w:start w:val="12"/>
      <w:numFmt w:val="bullet"/>
      <w:lvlText w:val="-"/>
      <w:lvlJc w:val="left"/>
      <w:pPr>
        <w:ind w:left="360" w:hanging="360"/>
      </w:pPr>
      <w:rPr>
        <w:rFonts w:ascii="Tahoma" w:eastAsia="Times New Roman" w:hAnsi="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F73F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F4733"/>
    <w:multiLevelType w:val="hybridMultilevel"/>
    <w:tmpl w:val="2D2AF5F8"/>
    <w:lvl w:ilvl="0" w:tplc="5300B7EA">
      <w:start w:val="12"/>
      <w:numFmt w:val="bullet"/>
      <w:lvlText w:val="-"/>
      <w:lvlJc w:val="left"/>
      <w:pPr>
        <w:ind w:left="360" w:hanging="360"/>
      </w:pPr>
      <w:rPr>
        <w:rFonts w:ascii="Tahoma" w:eastAsia="Times New Roman" w:hAnsi="Tahom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4349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830A8E"/>
    <w:multiLevelType w:val="hybridMultilevel"/>
    <w:tmpl w:val="28A6C2EE"/>
    <w:lvl w:ilvl="0" w:tplc="5300B7EA">
      <w:start w:val="12"/>
      <w:numFmt w:val="bullet"/>
      <w:lvlText w:val="-"/>
      <w:lvlJc w:val="left"/>
      <w:pPr>
        <w:ind w:left="360" w:hanging="360"/>
      </w:pPr>
      <w:rPr>
        <w:rFonts w:ascii="Tahoma" w:eastAsia="Times New Roman" w:hAnsi="Tahom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FD326A7"/>
    <w:multiLevelType w:val="hybridMultilevel"/>
    <w:tmpl w:val="14FEC4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4230C0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06A3F"/>
    <w:multiLevelType w:val="hybridMultilevel"/>
    <w:tmpl w:val="9FE0D9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8E812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5A41B9"/>
    <w:multiLevelType w:val="hybridMultilevel"/>
    <w:tmpl w:val="368C0B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6D546BF"/>
    <w:multiLevelType w:val="multilevel"/>
    <w:tmpl w:val="771CF9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317F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83004"/>
    <w:multiLevelType w:val="hybridMultilevel"/>
    <w:tmpl w:val="68784D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B390C8A"/>
    <w:multiLevelType w:val="hybridMultilevel"/>
    <w:tmpl w:val="97DA0F6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4B5A6D54"/>
    <w:multiLevelType w:val="hybridMultilevel"/>
    <w:tmpl w:val="161A34F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F5A7906"/>
    <w:multiLevelType w:val="hybridMultilevel"/>
    <w:tmpl w:val="648A7ED0"/>
    <w:lvl w:ilvl="0" w:tplc="790C2B6E">
      <w:numFmt w:val="bullet"/>
      <w:lvlText w:val="-"/>
      <w:lvlJc w:val="left"/>
      <w:pPr>
        <w:ind w:left="360" w:hanging="360"/>
      </w:pPr>
      <w:rPr>
        <w:rFonts w:ascii="Calibri" w:eastAsia="Times New Roman" w:hAnsi="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1684796"/>
    <w:multiLevelType w:val="hybridMultilevel"/>
    <w:tmpl w:val="2CDC7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497D44"/>
    <w:multiLevelType w:val="hybridMultilevel"/>
    <w:tmpl w:val="C7A825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5527063B"/>
    <w:multiLevelType w:val="hybridMultilevel"/>
    <w:tmpl w:val="EB98E716"/>
    <w:lvl w:ilvl="0" w:tplc="C67E672C">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78151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576111"/>
    <w:multiLevelType w:val="hybridMultilevel"/>
    <w:tmpl w:val="3808D6A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DAA08A9"/>
    <w:multiLevelType w:val="multilevel"/>
    <w:tmpl w:val="73864EA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9950FD"/>
    <w:multiLevelType w:val="hybridMultilevel"/>
    <w:tmpl w:val="A4DCF922"/>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22E376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A81BD2"/>
    <w:multiLevelType w:val="hybridMultilevel"/>
    <w:tmpl w:val="923C9652"/>
    <w:lvl w:ilvl="0" w:tplc="50BA63C4">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38B2251"/>
    <w:multiLevelType w:val="hybridMultilevel"/>
    <w:tmpl w:val="89FE778A"/>
    <w:lvl w:ilvl="0" w:tplc="04070001">
      <w:start w:val="1"/>
      <w:numFmt w:val="bullet"/>
      <w:lvlText w:val=""/>
      <w:lvlJc w:val="left"/>
      <w:pPr>
        <w:ind w:left="1068" w:hanging="360"/>
      </w:pPr>
      <w:rPr>
        <w:rFonts w:ascii="Symbol" w:hAnsi="Symbol" w:hint="default"/>
      </w:rPr>
    </w:lvl>
    <w:lvl w:ilvl="1" w:tplc="25186DEA">
      <w:numFmt w:val="bullet"/>
      <w:lvlText w:val="•"/>
      <w:lvlJc w:val="left"/>
      <w:pPr>
        <w:ind w:left="1788" w:hanging="360"/>
      </w:pPr>
      <w:rPr>
        <w:rFonts w:ascii="DejaVuSansCondensed" w:eastAsiaTheme="minorHAnsi" w:hAnsi="DejaVuSansCondensed" w:cs="DejaVuSansCondensed" w:hint="default"/>
        <w:sz w:val="15"/>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8293C29"/>
    <w:multiLevelType w:val="hybridMultilevel"/>
    <w:tmpl w:val="6A245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EE6B0A"/>
    <w:multiLevelType w:val="hybridMultilevel"/>
    <w:tmpl w:val="55FC39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77C74F6C"/>
    <w:multiLevelType w:val="hybridMultilevel"/>
    <w:tmpl w:val="7B0E5148"/>
    <w:lvl w:ilvl="0" w:tplc="FB86EDC2">
      <w:start w:val="6"/>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8FA62C0"/>
    <w:multiLevelType w:val="multilevel"/>
    <w:tmpl w:val="1234C3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8410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F73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464EE6"/>
    <w:multiLevelType w:val="hybridMultilevel"/>
    <w:tmpl w:val="12022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8"/>
  </w:num>
  <w:num w:numId="4">
    <w:abstractNumId w:val="30"/>
  </w:num>
  <w:num w:numId="5">
    <w:abstractNumId w:val="11"/>
  </w:num>
  <w:num w:numId="6">
    <w:abstractNumId w:val="23"/>
  </w:num>
  <w:num w:numId="7">
    <w:abstractNumId w:val="6"/>
  </w:num>
  <w:num w:numId="8">
    <w:abstractNumId w:val="3"/>
  </w:num>
  <w:num w:numId="9">
    <w:abstractNumId w:val="1"/>
  </w:num>
  <w:num w:numId="10">
    <w:abstractNumId w:val="10"/>
  </w:num>
  <w:num w:numId="11">
    <w:abstractNumId w:val="28"/>
  </w:num>
  <w:num w:numId="12">
    <w:abstractNumId w:val="18"/>
  </w:num>
  <w:num w:numId="13">
    <w:abstractNumId w:val="31"/>
  </w:num>
  <w:num w:numId="14">
    <w:abstractNumId w:val="16"/>
  </w:num>
  <w:num w:numId="15">
    <w:abstractNumId w:val="14"/>
  </w:num>
  <w:num w:numId="16">
    <w:abstractNumId w:val="25"/>
  </w:num>
  <w:num w:numId="17">
    <w:abstractNumId w:val="29"/>
  </w:num>
  <w:num w:numId="18">
    <w:abstractNumId w:val="19"/>
  </w:num>
  <w:num w:numId="19">
    <w:abstractNumId w:val="20"/>
  </w:num>
  <w:num w:numId="20">
    <w:abstractNumId w:val="12"/>
  </w:num>
  <w:num w:numId="21">
    <w:abstractNumId w:val="27"/>
  </w:num>
  <w:num w:numId="22">
    <w:abstractNumId w:val="9"/>
  </w:num>
  <w:num w:numId="23">
    <w:abstractNumId w:val="13"/>
  </w:num>
  <w:num w:numId="24">
    <w:abstractNumId w:val="17"/>
  </w:num>
  <w:num w:numId="25">
    <w:abstractNumId w:val="26"/>
  </w:num>
  <w:num w:numId="26">
    <w:abstractNumId w:val="24"/>
  </w:num>
  <w:num w:numId="27">
    <w:abstractNumId w:val="15"/>
  </w:num>
  <w:num w:numId="28">
    <w:abstractNumId w:val="2"/>
  </w:num>
  <w:num w:numId="29">
    <w:abstractNumId w:val="0"/>
  </w:num>
  <w:num w:numId="30">
    <w:abstractNumId w:val="4"/>
  </w:num>
  <w:num w:numId="31">
    <w:abstractNumId w:val="32"/>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5"/>
    <w:rsid w:val="0000499B"/>
    <w:rsid w:val="000231B7"/>
    <w:rsid w:val="00047A3B"/>
    <w:rsid w:val="00064FEA"/>
    <w:rsid w:val="000743E0"/>
    <w:rsid w:val="00083046"/>
    <w:rsid w:val="000B34C0"/>
    <w:rsid w:val="000F0B98"/>
    <w:rsid w:val="001024C3"/>
    <w:rsid w:val="00122ACD"/>
    <w:rsid w:val="00161179"/>
    <w:rsid w:val="00181F41"/>
    <w:rsid w:val="001B4065"/>
    <w:rsid w:val="001E432B"/>
    <w:rsid w:val="00227376"/>
    <w:rsid w:val="00233DA2"/>
    <w:rsid w:val="00261F37"/>
    <w:rsid w:val="00273F21"/>
    <w:rsid w:val="002C79C3"/>
    <w:rsid w:val="002F1CA6"/>
    <w:rsid w:val="00324661"/>
    <w:rsid w:val="00326AC7"/>
    <w:rsid w:val="00330333"/>
    <w:rsid w:val="00332968"/>
    <w:rsid w:val="00357A9D"/>
    <w:rsid w:val="0039194C"/>
    <w:rsid w:val="003A1BC2"/>
    <w:rsid w:val="003B3824"/>
    <w:rsid w:val="003E55C9"/>
    <w:rsid w:val="003E6CED"/>
    <w:rsid w:val="003F78C2"/>
    <w:rsid w:val="00402FE8"/>
    <w:rsid w:val="004364E4"/>
    <w:rsid w:val="00486CE7"/>
    <w:rsid w:val="0049367D"/>
    <w:rsid w:val="004A3E87"/>
    <w:rsid w:val="004B1958"/>
    <w:rsid w:val="004C07C3"/>
    <w:rsid w:val="004C534A"/>
    <w:rsid w:val="004D0417"/>
    <w:rsid w:val="004E43EF"/>
    <w:rsid w:val="004F441C"/>
    <w:rsid w:val="005B2B59"/>
    <w:rsid w:val="006661F1"/>
    <w:rsid w:val="00693461"/>
    <w:rsid w:val="006A4B15"/>
    <w:rsid w:val="006A73C2"/>
    <w:rsid w:val="006B5D56"/>
    <w:rsid w:val="006E1BAC"/>
    <w:rsid w:val="007026B0"/>
    <w:rsid w:val="00703983"/>
    <w:rsid w:val="007576E3"/>
    <w:rsid w:val="007C7F14"/>
    <w:rsid w:val="007F68BF"/>
    <w:rsid w:val="00817826"/>
    <w:rsid w:val="00884C5B"/>
    <w:rsid w:val="00890AC2"/>
    <w:rsid w:val="008A0F6F"/>
    <w:rsid w:val="008D4D56"/>
    <w:rsid w:val="008F3315"/>
    <w:rsid w:val="008F4219"/>
    <w:rsid w:val="00940F9F"/>
    <w:rsid w:val="0096788B"/>
    <w:rsid w:val="009D16CF"/>
    <w:rsid w:val="009D30E7"/>
    <w:rsid w:val="00A92279"/>
    <w:rsid w:val="00AD337D"/>
    <w:rsid w:val="00B01BA1"/>
    <w:rsid w:val="00B2364C"/>
    <w:rsid w:val="00B24123"/>
    <w:rsid w:val="00B32CC3"/>
    <w:rsid w:val="00B41AE5"/>
    <w:rsid w:val="00BE1A9D"/>
    <w:rsid w:val="00BF3677"/>
    <w:rsid w:val="00C10AEE"/>
    <w:rsid w:val="00C11E97"/>
    <w:rsid w:val="00C124FA"/>
    <w:rsid w:val="00C204B5"/>
    <w:rsid w:val="00C25C8B"/>
    <w:rsid w:val="00C435EF"/>
    <w:rsid w:val="00C61702"/>
    <w:rsid w:val="00C65595"/>
    <w:rsid w:val="00C875C1"/>
    <w:rsid w:val="00CF0077"/>
    <w:rsid w:val="00D428CF"/>
    <w:rsid w:val="00D627A4"/>
    <w:rsid w:val="00D74B32"/>
    <w:rsid w:val="00DA46E8"/>
    <w:rsid w:val="00DA4871"/>
    <w:rsid w:val="00DD5B7F"/>
    <w:rsid w:val="00DF718E"/>
    <w:rsid w:val="00E17AB5"/>
    <w:rsid w:val="00E21E37"/>
    <w:rsid w:val="00E3640F"/>
    <w:rsid w:val="00E37833"/>
    <w:rsid w:val="00E74615"/>
    <w:rsid w:val="00E86828"/>
    <w:rsid w:val="00EB74BD"/>
    <w:rsid w:val="00EE3C15"/>
    <w:rsid w:val="00EE3CD0"/>
    <w:rsid w:val="00F75076"/>
    <w:rsid w:val="00FC3786"/>
    <w:rsid w:val="00FF7B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E72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7F14"/>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7F14"/>
    <w:pPr>
      <w:tabs>
        <w:tab w:val="center" w:pos="4536"/>
        <w:tab w:val="right" w:pos="9072"/>
      </w:tabs>
    </w:pPr>
    <w:rPr>
      <w:sz w:val="20"/>
    </w:rPr>
  </w:style>
  <w:style w:type="character" w:customStyle="1" w:styleId="KopfzeileZchn">
    <w:name w:val="Kopfzeile Zchn"/>
    <w:basedOn w:val="Absatz-Standardschriftart"/>
    <w:link w:val="Kopfzeile"/>
    <w:uiPriority w:val="99"/>
    <w:rsid w:val="007C7F14"/>
    <w:rPr>
      <w:sz w:val="20"/>
    </w:rPr>
  </w:style>
  <w:style w:type="paragraph" w:styleId="Fuzeile">
    <w:name w:val="footer"/>
    <w:basedOn w:val="Standard"/>
    <w:link w:val="FuzeileZchn"/>
    <w:uiPriority w:val="99"/>
    <w:unhideWhenUsed/>
    <w:rsid w:val="007C7F14"/>
    <w:pPr>
      <w:tabs>
        <w:tab w:val="center" w:pos="4536"/>
        <w:tab w:val="right" w:pos="9072"/>
      </w:tabs>
    </w:pPr>
  </w:style>
  <w:style w:type="character" w:customStyle="1" w:styleId="FuzeileZchn">
    <w:name w:val="Fußzeile Zchn"/>
    <w:basedOn w:val="Absatz-Standardschriftart"/>
    <w:link w:val="Fuzeile"/>
    <w:uiPriority w:val="99"/>
    <w:rsid w:val="007C7F14"/>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sz w:val="24"/>
      <w:szCs w:val="24"/>
    </w:rPr>
  </w:style>
  <w:style w:type="paragraph" w:styleId="Sprechblasentext">
    <w:name w:val="Balloon Text"/>
    <w:basedOn w:val="Standard"/>
    <w:link w:val="SprechblasentextZchn"/>
    <w:uiPriority w:val="99"/>
    <w:semiHidden/>
    <w:unhideWhenUsed/>
    <w:rsid w:val="008D4D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paragraph" w:customStyle="1" w:styleId="paragraph">
    <w:name w:val="paragraph"/>
    <w:basedOn w:val="Standard"/>
    <w:rsid w:val="00330333"/>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330333"/>
    <w:rPr>
      <w:rFonts w:cs="Times New Roman"/>
      <w:sz w:val="16"/>
      <w:szCs w:val="16"/>
    </w:rPr>
  </w:style>
  <w:style w:type="paragraph" w:styleId="Kommentartext">
    <w:name w:val="annotation text"/>
    <w:basedOn w:val="Standard"/>
    <w:link w:val="KommentartextZchn"/>
    <w:uiPriority w:val="99"/>
    <w:unhideWhenUsed/>
    <w:rsid w:val="00330333"/>
    <w:rPr>
      <w:rFonts w:eastAsia="Times New Roman" w:cs="Times New Roman"/>
      <w:sz w:val="20"/>
      <w:szCs w:val="20"/>
    </w:rPr>
  </w:style>
  <w:style w:type="character" w:customStyle="1" w:styleId="KommentartextZchn">
    <w:name w:val="Kommentartext Zchn"/>
    <w:basedOn w:val="Absatz-Standardschriftart"/>
    <w:link w:val="Kommentartext"/>
    <w:uiPriority w:val="99"/>
    <w:rsid w:val="00330333"/>
    <w:rPr>
      <w:rFonts w:eastAsia="Times New Roman" w:cs="Times New Roman"/>
      <w:sz w:val="20"/>
      <w:szCs w:val="20"/>
    </w:rPr>
  </w:style>
  <w:style w:type="table" w:styleId="Tabellenraster">
    <w:name w:val="Table Grid"/>
    <w:basedOn w:val="NormaleTabelle"/>
    <w:uiPriority w:val="39"/>
    <w:rsid w:val="00330333"/>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330333"/>
    <w:rPr>
      <w:rFonts w:cs="Times New Roman"/>
    </w:rPr>
  </w:style>
  <w:style w:type="character" w:customStyle="1" w:styleId="eop">
    <w:name w:val="eop"/>
    <w:basedOn w:val="Absatz-Standardschriftart"/>
    <w:rsid w:val="00330333"/>
    <w:rPr>
      <w:rFonts w:cs="Times New Roman"/>
    </w:rPr>
  </w:style>
  <w:style w:type="paragraph" w:customStyle="1" w:styleId="Tabellenberschrift">
    <w:name w:val="Tabellenüberschrift"/>
    <w:basedOn w:val="Standard"/>
    <w:rsid w:val="00330333"/>
    <w:pPr>
      <w:tabs>
        <w:tab w:val="left" w:pos="1985"/>
        <w:tab w:val="left" w:pos="3402"/>
      </w:tabs>
    </w:pPr>
    <w:rPr>
      <w:rFonts w:ascii="Times New Roman" w:eastAsia="Times New Roman" w:hAnsi="Times New Roman" w:cs="Times New Roman"/>
      <w:b/>
      <w:sz w:val="24"/>
      <w:szCs w:val="24"/>
      <w:lang w:eastAsia="de-DE"/>
    </w:rPr>
  </w:style>
  <w:style w:type="paragraph" w:styleId="Kommentarthema">
    <w:name w:val="annotation subject"/>
    <w:basedOn w:val="Kommentartext"/>
    <w:next w:val="Kommentartext"/>
    <w:link w:val="KommentarthemaZchn"/>
    <w:uiPriority w:val="99"/>
    <w:semiHidden/>
    <w:unhideWhenUsed/>
    <w:rsid w:val="00890AC2"/>
    <w:pPr>
      <w:spacing w:after="160"/>
    </w:pPr>
    <w:rPr>
      <w:rFonts w:eastAsiaTheme="minorHAnsi" w:cstheme="minorBidi"/>
      <w:b/>
      <w:bCs/>
    </w:rPr>
  </w:style>
  <w:style w:type="character" w:customStyle="1" w:styleId="KommentarthemaZchn">
    <w:name w:val="Kommentarthema Zchn"/>
    <w:basedOn w:val="KommentartextZchn"/>
    <w:link w:val="Kommentarthema"/>
    <w:uiPriority w:val="99"/>
    <w:semiHidden/>
    <w:rsid w:val="00890AC2"/>
    <w:rPr>
      <w:rFonts w:eastAsia="Times New Roman" w:cs="Times New Roman"/>
      <w:b/>
      <w:bCs/>
      <w:sz w:val="20"/>
      <w:szCs w:val="20"/>
    </w:rPr>
  </w:style>
  <w:style w:type="paragraph" w:styleId="berarbeitung">
    <w:name w:val="Revision"/>
    <w:hidden/>
    <w:uiPriority w:val="99"/>
    <w:semiHidden/>
    <w:rsid w:val="00B41AE5"/>
    <w:pPr>
      <w:spacing w:after="0" w:line="240" w:lineRule="auto"/>
    </w:pPr>
  </w:style>
  <w:style w:type="character" w:customStyle="1" w:styleId="cf01">
    <w:name w:val="cf01"/>
    <w:basedOn w:val="Absatz-Standardschriftart"/>
    <w:rsid w:val="00EE3C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3975</Characters>
  <Application>Microsoft Office Word</Application>
  <DocSecurity>0</DocSecurity>
  <Lines>33</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2025-01-30T09:38:00Z</dcterms:created>
  <dcterms:modified xsi:type="dcterms:W3CDTF">2025-01-30T09:38:00Z</dcterms:modified>
</cp:coreProperties>
</file>