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9281EB" w14:textId="77777777" w:rsidR="00D3649B" w:rsidRPr="00822C04" w:rsidRDefault="00D3649B" w:rsidP="00822C04">
      <w:pPr>
        <w:jc w:val="center"/>
        <w:rPr>
          <w:rFonts w:ascii="Arial" w:hAnsi="Arial" w:cs="Arial"/>
          <w:b/>
          <w:sz w:val="28"/>
          <w:szCs w:val="28"/>
        </w:rPr>
      </w:pPr>
      <w:r w:rsidRPr="00822C04">
        <w:rPr>
          <w:rFonts w:ascii="Arial" w:hAnsi="Arial" w:cs="Arial"/>
          <w:b/>
          <w:sz w:val="28"/>
          <w:szCs w:val="28"/>
        </w:rPr>
        <w:t>Hinweise zur Kooperationsvereinbarung (HEP)</w:t>
      </w:r>
    </w:p>
    <w:p w14:paraId="468ECA78" w14:textId="77777777" w:rsidR="00D3649B" w:rsidRDefault="00D3649B" w:rsidP="00D3649B">
      <w:pPr>
        <w:rPr>
          <w:rFonts w:ascii="Arial" w:hAnsi="Arial" w:cs="Arial"/>
          <w:b/>
        </w:rPr>
      </w:pPr>
    </w:p>
    <w:p w14:paraId="6EFA3CFA" w14:textId="77777777" w:rsidR="00D3649B" w:rsidRPr="00822C04" w:rsidRDefault="00D3649B" w:rsidP="00D3649B">
      <w:pPr>
        <w:spacing w:line="360" w:lineRule="auto"/>
        <w:jc w:val="both"/>
        <w:rPr>
          <w:rFonts w:ascii="Arial" w:hAnsi="Arial" w:cs="Arial"/>
          <w:sz w:val="22"/>
          <w:szCs w:val="22"/>
        </w:rPr>
      </w:pPr>
      <w:r w:rsidRPr="00822C04">
        <w:rPr>
          <w:rFonts w:ascii="Arial" w:hAnsi="Arial" w:cs="Arial"/>
          <w:sz w:val="22"/>
          <w:szCs w:val="22"/>
        </w:rPr>
        <w:t>Die Richtlinien und Lehrpläne der Fachschulen des Sozialwesens mit Fachrichtung Heilerziehungspflege sehen eine Kooperation der Fachschule mit den an der Ausbildung beteiligten Ausbildungsstätten vor.</w:t>
      </w:r>
    </w:p>
    <w:p w14:paraId="1102256E" w14:textId="77777777" w:rsidR="00D3649B" w:rsidRDefault="00D3649B" w:rsidP="00BE6A07">
      <w:pPr>
        <w:jc w:val="both"/>
        <w:rPr>
          <w:rFonts w:ascii="Arial" w:hAnsi="Arial" w:cs="Arial"/>
        </w:rPr>
      </w:pPr>
    </w:p>
    <w:p w14:paraId="1A62A1F0" w14:textId="77777777" w:rsidR="00D3649B" w:rsidRPr="00B34CBC" w:rsidRDefault="00D3649B" w:rsidP="00D3649B">
      <w:pPr>
        <w:pBdr>
          <w:top w:val="single" w:sz="4" w:space="1" w:color="auto"/>
          <w:left w:val="single" w:sz="4" w:space="4" w:color="auto"/>
          <w:bottom w:val="single" w:sz="4" w:space="1" w:color="auto"/>
          <w:right w:val="single" w:sz="4" w:space="4" w:color="auto"/>
        </w:pBdr>
        <w:rPr>
          <w:rFonts w:ascii="Arial" w:hAnsi="Arial" w:cs="Arial"/>
          <w:color w:val="000000"/>
          <w:sz w:val="20"/>
          <w:szCs w:val="20"/>
        </w:rPr>
      </w:pPr>
      <w:bookmarkStart w:id="0" w:name="P6-A4"/>
      <w:bookmarkEnd w:id="0"/>
      <w:r w:rsidRPr="00B34CBC">
        <w:rPr>
          <w:rFonts w:ascii="Arial" w:hAnsi="Arial" w:cs="Arial"/>
          <w:color w:val="000000"/>
          <w:sz w:val="20"/>
          <w:szCs w:val="20"/>
        </w:rPr>
        <w:t xml:space="preserve">Lernortkooperation </w:t>
      </w:r>
    </w:p>
    <w:p w14:paraId="54EB37C6" w14:textId="77777777" w:rsidR="00D3649B" w:rsidRPr="00B34CBC" w:rsidRDefault="00D3649B" w:rsidP="00D3649B">
      <w:pPr>
        <w:pBdr>
          <w:top w:val="single" w:sz="4" w:space="1" w:color="auto"/>
          <w:left w:val="single" w:sz="4" w:space="4" w:color="auto"/>
          <w:bottom w:val="single" w:sz="4" w:space="1" w:color="auto"/>
          <w:right w:val="single" w:sz="4" w:space="4" w:color="auto"/>
        </w:pBdr>
        <w:rPr>
          <w:rFonts w:ascii="Arial" w:hAnsi="Arial" w:cs="Arial"/>
          <w:color w:val="000000"/>
          <w:sz w:val="20"/>
          <w:szCs w:val="20"/>
        </w:rPr>
      </w:pPr>
      <w:r w:rsidRPr="00B34CBC">
        <w:rPr>
          <w:rFonts w:ascii="Arial" w:hAnsi="Arial" w:cs="Arial"/>
          <w:color w:val="000000"/>
          <w:sz w:val="20"/>
          <w:szCs w:val="20"/>
        </w:rPr>
        <w:sym w:font="Symbol" w:char="F05B"/>
      </w:r>
      <w:r w:rsidRPr="00B34CBC">
        <w:rPr>
          <w:rFonts w:ascii="Arial" w:hAnsi="Arial" w:cs="Arial"/>
          <w:color w:val="000000"/>
          <w:sz w:val="20"/>
          <w:szCs w:val="20"/>
        </w:rPr>
        <w:t>...</w:t>
      </w:r>
      <w:r w:rsidRPr="00B34CBC">
        <w:rPr>
          <w:rFonts w:ascii="Arial" w:hAnsi="Arial" w:cs="Arial"/>
          <w:color w:val="000000"/>
          <w:sz w:val="20"/>
          <w:szCs w:val="20"/>
        </w:rPr>
        <w:sym w:font="Symbol" w:char="F05D"/>
      </w:r>
    </w:p>
    <w:p w14:paraId="5EC77A9F" w14:textId="77777777" w:rsidR="00D3649B" w:rsidRDefault="00D3649B" w:rsidP="00D3649B">
      <w:pPr>
        <w:pBdr>
          <w:top w:val="single" w:sz="4" w:space="1" w:color="auto"/>
          <w:left w:val="single" w:sz="4" w:space="4" w:color="auto"/>
          <w:bottom w:val="single" w:sz="4" w:space="1" w:color="auto"/>
          <w:right w:val="single" w:sz="4" w:space="4" w:color="auto"/>
        </w:pBdr>
        <w:rPr>
          <w:rFonts w:ascii="Arial" w:hAnsi="Arial" w:cs="Arial"/>
          <w:color w:val="000000"/>
          <w:sz w:val="20"/>
          <w:szCs w:val="20"/>
        </w:rPr>
      </w:pPr>
      <w:r>
        <w:rPr>
          <w:rFonts w:ascii="Arial" w:hAnsi="Arial" w:cs="Arial"/>
          <w:color w:val="000000"/>
          <w:sz w:val="20"/>
          <w:szCs w:val="20"/>
        </w:rPr>
        <w:t>Die wechselseitige Verzahnung der Lernorte wird durch einen ständigen Austausch zwischen den Lehrkräften der Fachschule und den anleitenden Fachkräften in den Praxiseinrichtungen gewährleistet. Dieser Austausch findet – wo es möglich ist – in Beiräten für die Ausbildung statt, die sich aus Lehrkräften der Fachschule und berufserfahrenen Fachkräften der kooperierenden Einrichtungen sowie der Vertreterinnen und Vertreter der Träger zusammensetzt. Er findet auch in den Bildungsgangkonferenzen der Fachschule, in pädagogischen Konferenzen mit Vertretern der Praxisfelder sowie während der Praktikumsbesuche durch die begleitende Lehrkraft statt.</w:t>
      </w:r>
    </w:p>
    <w:p w14:paraId="25B821D8" w14:textId="77777777" w:rsidR="00D3649B" w:rsidRDefault="00D3649B" w:rsidP="00BE6A07">
      <w:pPr>
        <w:jc w:val="both"/>
        <w:rPr>
          <w:rFonts w:ascii="Arial" w:hAnsi="Arial" w:cs="Arial"/>
        </w:rPr>
      </w:pPr>
    </w:p>
    <w:p w14:paraId="23F72D84" w14:textId="62799D47" w:rsidR="00D3649B" w:rsidRPr="00822C04" w:rsidRDefault="00D3649B" w:rsidP="00D3649B">
      <w:pPr>
        <w:spacing w:line="360" w:lineRule="auto"/>
        <w:jc w:val="both"/>
        <w:rPr>
          <w:rFonts w:ascii="Arial" w:hAnsi="Arial" w:cs="Arial"/>
          <w:sz w:val="22"/>
          <w:szCs w:val="22"/>
        </w:rPr>
      </w:pPr>
      <w:r w:rsidRPr="00822C04">
        <w:rPr>
          <w:rFonts w:ascii="Arial" w:hAnsi="Arial" w:cs="Arial"/>
          <w:sz w:val="22"/>
          <w:szCs w:val="22"/>
        </w:rPr>
        <w:t xml:space="preserve">Besonders im Rahmen des Berufspraktikums ist eine Zusammenarbeit mit der beteiligten Einrichtung unabdingbar. Diese Zusammenarbeit sollte auf einer schriftlichen Vereinbarung fußen. </w:t>
      </w:r>
    </w:p>
    <w:p w14:paraId="5C99F6D2" w14:textId="2BF32A40" w:rsidR="00D3649B" w:rsidRPr="00822C04" w:rsidRDefault="00D3649B" w:rsidP="00D3649B">
      <w:pPr>
        <w:spacing w:line="360" w:lineRule="auto"/>
        <w:jc w:val="both"/>
        <w:rPr>
          <w:rFonts w:ascii="Arial" w:hAnsi="Arial" w:cs="Arial"/>
          <w:sz w:val="22"/>
          <w:szCs w:val="22"/>
        </w:rPr>
      </w:pPr>
      <w:r w:rsidRPr="00822C04">
        <w:rPr>
          <w:rFonts w:ascii="Arial" w:hAnsi="Arial" w:cs="Arial"/>
          <w:sz w:val="22"/>
          <w:szCs w:val="22"/>
        </w:rPr>
        <w:t>Diese Kooperationsvereinbarung wird zwischen den beteiligten Personen bzw. Vertretern der Institutionen (Fachschule – Einrichtung – Stud</w:t>
      </w:r>
      <w:r w:rsidR="009B3F65" w:rsidRPr="00822C04">
        <w:rPr>
          <w:rFonts w:ascii="Arial" w:hAnsi="Arial" w:cs="Arial"/>
          <w:sz w:val="22"/>
          <w:szCs w:val="22"/>
        </w:rPr>
        <w:t>ierende</w:t>
      </w:r>
      <w:r w:rsidRPr="00822C04">
        <w:rPr>
          <w:rFonts w:ascii="Arial" w:hAnsi="Arial" w:cs="Arial"/>
          <w:sz w:val="22"/>
          <w:szCs w:val="22"/>
        </w:rPr>
        <w:t xml:space="preserve">) geschlossen. </w:t>
      </w:r>
    </w:p>
    <w:p w14:paraId="199EB646" w14:textId="77777777" w:rsidR="00D3649B" w:rsidRPr="00822C04" w:rsidRDefault="00D3649B" w:rsidP="00D3649B">
      <w:pPr>
        <w:spacing w:line="360" w:lineRule="auto"/>
        <w:jc w:val="both"/>
        <w:rPr>
          <w:rFonts w:ascii="Arial" w:hAnsi="Arial" w:cs="Arial"/>
          <w:sz w:val="22"/>
          <w:szCs w:val="22"/>
        </w:rPr>
      </w:pPr>
      <w:r w:rsidRPr="00822C04">
        <w:rPr>
          <w:rFonts w:ascii="Arial" w:hAnsi="Arial" w:cs="Arial"/>
          <w:sz w:val="22"/>
          <w:szCs w:val="22"/>
        </w:rPr>
        <w:t>Inhalte können, neben orts- /regional- /einrichtungsspezifischen Gegebenheiten, sein:</w:t>
      </w:r>
    </w:p>
    <w:p w14:paraId="78C3690D" w14:textId="77777777" w:rsidR="00D3649B" w:rsidRPr="00822C04" w:rsidRDefault="00D3649B" w:rsidP="00BE6A07">
      <w:pPr>
        <w:pStyle w:val="Listenabsatz2"/>
        <w:spacing w:line="240" w:lineRule="auto"/>
        <w:ind w:left="0"/>
        <w:jc w:val="both"/>
        <w:rPr>
          <w:rFonts w:ascii="Arial" w:hAnsi="Arial" w:cs="Arial"/>
        </w:rPr>
      </w:pPr>
    </w:p>
    <w:p w14:paraId="158524F3" w14:textId="41E9BCFD" w:rsidR="00D3649B" w:rsidRPr="00BE6A07" w:rsidRDefault="00D3649B" w:rsidP="00BE6A07">
      <w:pPr>
        <w:pStyle w:val="Listenabsatz2"/>
        <w:numPr>
          <w:ilvl w:val="0"/>
          <w:numId w:val="1"/>
        </w:numPr>
        <w:spacing w:line="100" w:lineRule="atLeast"/>
        <w:ind w:left="714" w:hanging="357"/>
        <w:jc w:val="both"/>
        <w:rPr>
          <w:rFonts w:ascii="Arial" w:hAnsi="Arial" w:cs="Arial"/>
        </w:rPr>
      </w:pPr>
      <w:r w:rsidRPr="00822C04">
        <w:rPr>
          <w:rFonts w:ascii="Arial" w:hAnsi="Arial" w:cs="Arial"/>
        </w:rPr>
        <w:t xml:space="preserve">Die Einverständniserklärung der Einrichtung, die bzw. den Auszubildenden während des Berufspraktikums für die schulischen Veranstaltungen im Umfang von 160 bis 200 </w:t>
      </w:r>
      <w:r w:rsidR="009B3F65" w:rsidRPr="00822C04">
        <w:rPr>
          <w:rFonts w:ascii="Arial" w:hAnsi="Arial" w:cs="Arial"/>
        </w:rPr>
        <w:t>(2.2</w:t>
      </w:r>
      <w:r w:rsidRPr="00822C04">
        <w:rPr>
          <w:rFonts w:ascii="Arial" w:hAnsi="Arial" w:cs="Arial"/>
        </w:rPr>
        <w:t xml:space="preserve"> Richtlinien und Lehrpläne der Fachschulen des Sozialwesens mit Fachrichtung Heilerziehungspflege) Unterrichtsstunden freizustellen und somit die Teilnahme daran zu ermöglichen.   </w:t>
      </w:r>
    </w:p>
    <w:p w14:paraId="5515F7A5" w14:textId="460001A0" w:rsidR="00D3649B" w:rsidRPr="00BE6A07" w:rsidRDefault="00D3649B" w:rsidP="00BE6A07">
      <w:pPr>
        <w:pStyle w:val="Listenabsatz2"/>
        <w:numPr>
          <w:ilvl w:val="0"/>
          <w:numId w:val="1"/>
        </w:numPr>
        <w:suppressAutoHyphens/>
        <w:spacing w:before="120" w:after="0" w:line="100" w:lineRule="atLeast"/>
        <w:jc w:val="both"/>
        <w:rPr>
          <w:rFonts w:ascii="Arial" w:eastAsia="SimSun" w:hAnsi="Arial" w:cs="Arial"/>
          <w:kern w:val="1"/>
          <w:lang w:eastAsia="hi-IN" w:bidi="hi-IN"/>
        </w:rPr>
      </w:pPr>
      <w:r w:rsidRPr="00822C04">
        <w:rPr>
          <w:rFonts w:ascii="Arial" w:hAnsi="Arial" w:cs="Arial"/>
        </w:rPr>
        <w:t xml:space="preserve">Die gegenseitige Versicherung, dass </w:t>
      </w:r>
      <w:r w:rsidRPr="00822C04">
        <w:rPr>
          <w:rFonts w:ascii="Arial" w:eastAsia="SimSun" w:hAnsi="Arial" w:cs="Arial"/>
          <w:kern w:val="1"/>
          <w:lang w:eastAsia="hi-IN" w:bidi="hi-IN"/>
        </w:rPr>
        <w:t>Dienststelle und Fachschule im Hinblick auf das Erreichen des Aus</w:t>
      </w:r>
      <w:r w:rsidRPr="00822C04">
        <w:rPr>
          <w:rFonts w:ascii="Arial" w:eastAsia="SimSun" w:hAnsi="Arial" w:cs="Arial"/>
          <w:kern w:val="1"/>
          <w:lang w:eastAsia="hi-IN" w:bidi="hi-IN"/>
        </w:rPr>
        <w:softHyphen/>
        <w:t>bil</w:t>
      </w:r>
      <w:r w:rsidRPr="00822C04">
        <w:rPr>
          <w:rFonts w:ascii="Arial" w:eastAsia="SimSun" w:hAnsi="Arial" w:cs="Arial"/>
          <w:kern w:val="1"/>
          <w:lang w:eastAsia="hi-IN" w:bidi="hi-IN"/>
        </w:rPr>
        <w:softHyphen/>
        <w:t>dungs</w:t>
      </w:r>
      <w:r w:rsidRPr="00822C04">
        <w:rPr>
          <w:rFonts w:ascii="Arial" w:eastAsia="SimSun" w:hAnsi="Arial" w:cs="Arial"/>
          <w:kern w:val="1"/>
          <w:lang w:eastAsia="hi-IN" w:bidi="hi-IN"/>
        </w:rPr>
        <w:softHyphen/>
        <w:t>zieles kooperieren, vor allem durch Ermöglichung gegenseitiger Besuche zur Theorie-Praxis-Verzahnung und zur Reflexion der Berufserfahrungen und der Lernprozesse der bzw. des Auszubildenden.</w:t>
      </w:r>
    </w:p>
    <w:p w14:paraId="5AC15A61" w14:textId="60FDAF1C" w:rsidR="00D3649B" w:rsidRPr="00BE6A07" w:rsidRDefault="00D3649B" w:rsidP="00BE6A07">
      <w:pPr>
        <w:pStyle w:val="Listenabsatz2"/>
        <w:numPr>
          <w:ilvl w:val="0"/>
          <w:numId w:val="1"/>
        </w:numPr>
        <w:suppressAutoHyphens/>
        <w:spacing w:before="120" w:after="0" w:line="100" w:lineRule="atLeast"/>
        <w:jc w:val="both"/>
        <w:rPr>
          <w:rFonts w:ascii="Arial" w:eastAsia="SimSun" w:hAnsi="Arial" w:cs="Arial"/>
          <w:kern w:val="1"/>
          <w:lang w:eastAsia="hi-IN" w:bidi="hi-IN"/>
        </w:rPr>
      </w:pPr>
      <w:r w:rsidRPr="00822C04">
        <w:rPr>
          <w:rFonts w:ascii="Arial" w:hAnsi="Arial" w:cs="Arial"/>
        </w:rPr>
        <w:t xml:space="preserve">Die Zusicherung der Einrichtung, </w:t>
      </w:r>
      <w:r w:rsidRPr="00822C04">
        <w:rPr>
          <w:rFonts w:ascii="Arial" w:eastAsia="SimSun" w:hAnsi="Arial" w:cs="Arial"/>
          <w:kern w:val="1"/>
          <w:lang w:eastAsia="hi-IN" w:bidi="hi-IN"/>
        </w:rPr>
        <w:t>eine Praxisanleiterin oder einen -anleiter gemäß § 31 Abs. 2, APO-BK, Anlage E zu benennen.</w:t>
      </w:r>
    </w:p>
    <w:p w14:paraId="2C3B6ED6" w14:textId="662CAC7C" w:rsidR="00D3649B" w:rsidRPr="00BE6A07" w:rsidRDefault="00D3649B" w:rsidP="00BE6A07">
      <w:pPr>
        <w:pStyle w:val="Listenabsatz2"/>
        <w:numPr>
          <w:ilvl w:val="0"/>
          <w:numId w:val="1"/>
        </w:numPr>
        <w:suppressAutoHyphens/>
        <w:spacing w:before="120" w:after="0" w:line="100" w:lineRule="atLeast"/>
        <w:jc w:val="both"/>
        <w:rPr>
          <w:rFonts w:ascii="Arial" w:eastAsia="SimSun" w:hAnsi="Arial" w:cs="Arial"/>
          <w:kern w:val="1"/>
          <w:lang w:eastAsia="hi-IN" w:bidi="hi-IN"/>
        </w:rPr>
      </w:pPr>
      <w:r w:rsidRPr="00822C04">
        <w:rPr>
          <w:rFonts w:ascii="Arial" w:eastAsia="SimSun" w:hAnsi="Arial" w:cs="Arial"/>
          <w:kern w:val="1"/>
          <w:lang w:eastAsia="hi-IN" w:bidi="hi-IN"/>
        </w:rPr>
        <w:t>Die Erklärung des Arbeitgebers gemäß VV 33.4 zu § 33, APO-BK, Anlage E am Ende des Berufspraktikums eine Beurteilung der fachlichen Leistungen der Auszubildenden oder des Auszubildenden anzufertigen und der Fachschule zuzuleiten.</w:t>
      </w:r>
    </w:p>
    <w:p w14:paraId="4ED1C9DB" w14:textId="14AED6F9" w:rsidR="00A53A41" w:rsidRPr="00BE6A07" w:rsidRDefault="00D3649B" w:rsidP="00BE6A07">
      <w:pPr>
        <w:pStyle w:val="Listenabsatz2"/>
        <w:numPr>
          <w:ilvl w:val="0"/>
          <w:numId w:val="1"/>
        </w:numPr>
        <w:suppressAutoHyphens/>
        <w:spacing w:before="120" w:after="0" w:line="100" w:lineRule="atLeast"/>
        <w:jc w:val="both"/>
        <w:rPr>
          <w:rFonts w:ascii="Arial" w:eastAsia="SimSun" w:hAnsi="Arial" w:cs="Arial"/>
          <w:kern w:val="1"/>
          <w:lang w:eastAsia="hi-IN" w:bidi="hi-IN"/>
        </w:rPr>
      </w:pPr>
      <w:r w:rsidRPr="00822C04">
        <w:rPr>
          <w:rFonts w:ascii="Arial" w:eastAsia="SimSun" w:hAnsi="Arial" w:cs="Arial"/>
          <w:kern w:val="1"/>
          <w:lang w:eastAsia="hi-IN" w:bidi="hi-IN"/>
        </w:rPr>
        <w:t xml:space="preserve">Die Einverständniserklärung der Auszubildenden bzw. des Auszubildende, dass seine </w:t>
      </w:r>
      <w:r w:rsidR="009E05E2" w:rsidRPr="00822C04">
        <w:rPr>
          <w:rFonts w:ascii="Arial" w:eastAsia="SimSun" w:hAnsi="Arial" w:cs="Arial"/>
          <w:kern w:val="1"/>
          <w:lang w:eastAsia="hi-IN" w:bidi="hi-IN"/>
        </w:rPr>
        <w:t xml:space="preserve">bzw. ihre </w:t>
      </w:r>
      <w:r w:rsidRPr="00822C04">
        <w:rPr>
          <w:rFonts w:ascii="Arial" w:eastAsia="SimSun" w:hAnsi="Arial" w:cs="Arial"/>
          <w:kern w:val="1"/>
          <w:lang w:eastAsia="hi-IN" w:bidi="hi-IN"/>
        </w:rPr>
        <w:t>Dienststelle und die Fachschule sich über ihre bzw. seine Berufserfahrungen und Lernprozesse austauschen und sich im Falle einer Beendigung des Beschäftigungsverhältnisses oder der Fachschulausbildung gegenseitig informieren.</w:t>
      </w:r>
    </w:p>
    <w:p w14:paraId="6139C0E1" w14:textId="3F469FA3" w:rsidR="00D3649B" w:rsidRPr="00822C04" w:rsidRDefault="00BE6A07" w:rsidP="00D3649B">
      <w:pPr>
        <w:pStyle w:val="Listenabsatz2"/>
        <w:numPr>
          <w:ilvl w:val="0"/>
          <w:numId w:val="1"/>
        </w:numPr>
        <w:suppressAutoHyphens/>
        <w:spacing w:before="120" w:after="0" w:line="100" w:lineRule="atLeast"/>
        <w:jc w:val="both"/>
        <w:rPr>
          <w:rFonts w:ascii="Arial" w:eastAsia="SimSun" w:hAnsi="Arial" w:cs="Arial"/>
          <w:kern w:val="1"/>
          <w:lang w:eastAsia="hi-IN" w:bidi="hi-IN"/>
        </w:rPr>
      </w:pPr>
      <w:r>
        <w:rPr>
          <w:rFonts w:ascii="Arial" w:eastAsia="SimSun" w:hAnsi="Arial" w:cs="Arial"/>
          <w:kern w:val="1"/>
          <w:lang w:eastAsia="hi-IN" w:bidi="hi-IN"/>
        </w:rPr>
        <w:t xml:space="preserve">Der </w:t>
      </w:r>
      <w:r w:rsidR="00D3649B" w:rsidRPr="00822C04">
        <w:rPr>
          <w:rFonts w:ascii="Arial" w:eastAsia="SimSun" w:hAnsi="Arial" w:cs="Arial"/>
          <w:kern w:val="1"/>
          <w:lang w:eastAsia="hi-IN" w:bidi="hi-IN"/>
        </w:rPr>
        <w:t>Hinweis auf die Möglichkeit der Teilnahme der Fachkräfte der sozialpädagogischen Einrichtungen am Kolloquium mit beratender Stimme gemäß § 33 Abs. 3 APO-BK, Anlage E.</w:t>
      </w:r>
    </w:p>
    <w:p w14:paraId="21F85AE8" w14:textId="1E112E20" w:rsidR="004B3CC4" w:rsidRPr="00822C04" w:rsidRDefault="004B3CC4" w:rsidP="00FF0DB0">
      <w:pPr>
        <w:rPr>
          <w:rFonts w:ascii="Arial" w:hAnsi="Arial" w:cs="Arial"/>
          <w:b/>
          <w:sz w:val="22"/>
          <w:szCs w:val="22"/>
        </w:rPr>
      </w:pPr>
    </w:p>
    <w:sectPr w:rsidR="004B3CC4" w:rsidRPr="00822C04" w:rsidSect="004B3CC4">
      <w:headerReference w:type="even" r:id="rId7"/>
      <w:headerReference w:type="default" r:id="rId8"/>
      <w:footerReference w:type="even" r:id="rId9"/>
      <w:footerReference w:type="default" r:id="rId10"/>
      <w:headerReference w:type="first" r:id="rId11"/>
      <w:footerReference w:type="first" r:id="rId12"/>
      <w:pgSz w:w="11906" w:h="16838"/>
      <w:pgMar w:top="2244"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CCAF07" w14:textId="77777777" w:rsidR="002A58C0" w:rsidRDefault="002A58C0">
      <w:r>
        <w:separator/>
      </w:r>
    </w:p>
  </w:endnote>
  <w:endnote w:type="continuationSeparator" w:id="0">
    <w:p w14:paraId="7C3EF0B1" w14:textId="77777777" w:rsidR="002A58C0" w:rsidRDefault="002A5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D3AE5" w14:textId="77777777" w:rsidR="00183260" w:rsidRDefault="0018326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B70EF" w14:textId="1B676F7D" w:rsidR="004B3CC4" w:rsidRPr="00C54262" w:rsidRDefault="004B3CC4" w:rsidP="004B3CC4">
    <w:pPr>
      <w:pBdr>
        <w:top w:val="single" w:sz="4" w:space="1" w:color="auto"/>
      </w:pBdr>
      <w:tabs>
        <w:tab w:val="center" w:pos="4536"/>
        <w:tab w:val="right" w:pos="9072"/>
      </w:tabs>
      <w:overflowPunct w:val="0"/>
      <w:autoSpaceDE w:val="0"/>
      <w:autoSpaceDN w:val="0"/>
      <w:adjustRightInd w:val="0"/>
      <w:rPr>
        <w:rFonts w:ascii="Calibri" w:eastAsia="Calibri" w:hAnsi="Calibri"/>
        <w:sz w:val="22"/>
        <w:szCs w:val="22"/>
      </w:rPr>
    </w:pPr>
    <w:r w:rsidRPr="00C54262">
      <w:rPr>
        <w:rFonts w:ascii="Calibri" w:eastAsia="Calibri" w:hAnsi="Calibri"/>
        <w:sz w:val="22"/>
        <w:szCs w:val="22"/>
      </w:rPr>
      <w:t>QM-</w:t>
    </w:r>
    <w:proofErr w:type="gramStart"/>
    <w:r w:rsidRPr="00C54262">
      <w:rPr>
        <w:rFonts w:ascii="Calibri" w:eastAsia="Calibri" w:hAnsi="Calibri"/>
        <w:sz w:val="22"/>
        <w:szCs w:val="22"/>
      </w:rPr>
      <w:t>Handbuch  AZAV</w:t>
    </w:r>
    <w:proofErr w:type="gramEnd"/>
    <w:r w:rsidRPr="00C54262">
      <w:rPr>
        <w:rFonts w:ascii="Calibri" w:eastAsia="Calibri" w:hAnsi="Calibri"/>
        <w:sz w:val="22"/>
        <w:szCs w:val="22"/>
      </w:rPr>
      <w:t xml:space="preserve"> NRW</w:t>
    </w:r>
    <w:r w:rsidRPr="00C54262">
      <w:rPr>
        <w:rFonts w:ascii="Calibri" w:eastAsia="Calibri" w:hAnsi="Calibri"/>
        <w:sz w:val="22"/>
        <w:szCs w:val="22"/>
      </w:rPr>
      <w:tab/>
    </w:r>
    <w:r w:rsidRPr="00C54262">
      <w:rPr>
        <w:rFonts w:ascii="Calibri" w:eastAsia="Calibri" w:hAnsi="Calibri"/>
        <w:sz w:val="22"/>
        <w:szCs w:val="22"/>
      </w:rPr>
      <w:tab/>
    </w:r>
    <w:r w:rsidR="00A31C35">
      <w:rPr>
        <w:rFonts w:ascii="Calibri" w:eastAsia="Calibri" w:hAnsi="Calibri"/>
        <w:sz w:val="22"/>
        <w:szCs w:val="22"/>
      </w:rPr>
      <w:t>Stand: 03</w:t>
    </w:r>
    <w:r w:rsidR="009B3F65">
      <w:rPr>
        <w:rFonts w:ascii="Calibri" w:eastAsia="Calibri" w:hAnsi="Calibri"/>
        <w:sz w:val="22"/>
        <w:szCs w:val="22"/>
      </w:rPr>
      <w:t>.12</w:t>
    </w:r>
    <w:r w:rsidR="00A31C35">
      <w:rPr>
        <w:rFonts w:ascii="Calibri" w:eastAsia="Calibri" w:hAnsi="Calibri"/>
        <w:sz w:val="22"/>
        <w:szCs w:val="22"/>
      </w:rPr>
      <w:t>.2024</w:t>
    </w:r>
  </w:p>
  <w:p w14:paraId="38EE6415" w14:textId="2FD6CBF6" w:rsidR="00A53A41" w:rsidRPr="004B3CC4" w:rsidRDefault="00183260" w:rsidP="004B3CC4">
    <w:pPr>
      <w:tabs>
        <w:tab w:val="center" w:pos="4536"/>
        <w:tab w:val="right" w:pos="9072"/>
      </w:tabs>
      <w:overflowPunct w:val="0"/>
      <w:autoSpaceDE w:val="0"/>
      <w:autoSpaceDN w:val="0"/>
      <w:adjustRightInd w:val="0"/>
      <w:rPr>
        <w:rFonts w:ascii="Calibri" w:eastAsia="Calibri" w:hAnsi="Calibri"/>
        <w:sz w:val="22"/>
        <w:szCs w:val="22"/>
      </w:rPr>
    </w:pPr>
    <w:r>
      <w:rPr>
        <w:rFonts w:ascii="Calibri" w:eastAsia="Calibri" w:hAnsi="Calibri"/>
        <w:sz w:val="22"/>
        <w:szCs w:val="22"/>
      </w:rPr>
      <w:fldChar w:fldCharType="begin"/>
    </w:r>
    <w:r>
      <w:rPr>
        <w:rFonts w:ascii="Calibri" w:eastAsia="Calibri" w:hAnsi="Calibri"/>
        <w:sz w:val="22"/>
        <w:szCs w:val="22"/>
      </w:rPr>
      <w:instrText xml:space="preserve"> FILENAME \* MERGEFORMAT </w:instrText>
    </w:r>
    <w:r>
      <w:rPr>
        <w:rFonts w:ascii="Calibri" w:eastAsia="Calibri" w:hAnsi="Calibri"/>
        <w:sz w:val="22"/>
        <w:szCs w:val="22"/>
      </w:rPr>
      <w:fldChar w:fldCharType="separate"/>
    </w:r>
    <w:r>
      <w:rPr>
        <w:rFonts w:ascii="Calibri" w:eastAsia="Calibri" w:hAnsi="Calibri"/>
        <w:noProof/>
        <w:sz w:val="22"/>
        <w:szCs w:val="22"/>
      </w:rPr>
      <w:t>3.2 NRW Hinweise Kooperationsvereinbarung HEP.docx</w:t>
    </w:r>
    <w:r>
      <w:rPr>
        <w:rFonts w:ascii="Calibri" w:eastAsia="Calibri" w:hAnsi="Calibri"/>
        <w:sz w:val="22"/>
        <w:szCs w:val="22"/>
      </w:rPr>
      <w:fldChar w:fldCharType="end"/>
    </w:r>
    <w:bookmarkStart w:id="1" w:name="_GoBack"/>
    <w:bookmarkEnd w:id="1"/>
    <w:r w:rsidR="004B3CC4">
      <w:rPr>
        <w:rFonts w:ascii="Calibri" w:eastAsia="Calibri" w:hAnsi="Calibri"/>
        <w:sz w:val="22"/>
        <w:szCs w:val="22"/>
      </w:rPr>
      <w:tab/>
    </w:r>
    <w:r w:rsidR="004B3CC4" w:rsidRPr="00C54262">
      <w:rPr>
        <w:rFonts w:ascii="Calibri" w:eastAsia="Calibri" w:hAnsi="Calibri"/>
        <w:sz w:val="22"/>
        <w:szCs w:val="22"/>
      </w:rPr>
      <w:t xml:space="preserve">Seite </w:t>
    </w:r>
    <w:r w:rsidR="004B3CC4" w:rsidRPr="00C54262">
      <w:rPr>
        <w:rFonts w:ascii="Calibri" w:eastAsia="Calibri" w:hAnsi="Calibri"/>
        <w:sz w:val="22"/>
        <w:szCs w:val="22"/>
      </w:rPr>
      <w:fldChar w:fldCharType="begin"/>
    </w:r>
    <w:r w:rsidR="004B3CC4" w:rsidRPr="00C54262">
      <w:rPr>
        <w:rFonts w:ascii="Calibri" w:eastAsia="Calibri" w:hAnsi="Calibri"/>
        <w:sz w:val="22"/>
        <w:szCs w:val="22"/>
      </w:rPr>
      <w:instrText>PAGE   \* MERGEFORMAT</w:instrText>
    </w:r>
    <w:r w:rsidR="004B3CC4" w:rsidRPr="00C54262">
      <w:rPr>
        <w:rFonts w:ascii="Calibri" w:eastAsia="Calibri" w:hAnsi="Calibri"/>
        <w:sz w:val="22"/>
        <w:szCs w:val="22"/>
      </w:rPr>
      <w:fldChar w:fldCharType="separate"/>
    </w:r>
    <w:r>
      <w:rPr>
        <w:rFonts w:ascii="Calibri" w:eastAsia="Calibri" w:hAnsi="Calibri"/>
        <w:noProof/>
        <w:sz w:val="22"/>
        <w:szCs w:val="22"/>
      </w:rPr>
      <w:t>1</w:t>
    </w:r>
    <w:r w:rsidR="004B3CC4" w:rsidRPr="00C54262">
      <w:rPr>
        <w:rFonts w:ascii="Calibri" w:eastAsia="Calibri" w:hAnsi="Calibri"/>
        <w:sz w:val="22"/>
        <w:szCs w:val="22"/>
      </w:rPr>
      <w:fldChar w:fldCharType="end"/>
    </w:r>
    <w:r w:rsidR="00A53A41">
      <w:rPr>
        <w:rFonts w:ascii="Calibri" w:eastAsia="Calibri" w:hAnsi="Calibri"/>
        <w:sz w:val="22"/>
        <w:szCs w:val="22"/>
      </w:rPr>
      <w:t xml:space="preserve"> von 2</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1837C" w14:textId="77777777" w:rsidR="00183260" w:rsidRDefault="0018326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B7C3E5" w14:textId="77777777" w:rsidR="002A58C0" w:rsidRDefault="002A58C0">
      <w:r>
        <w:separator/>
      </w:r>
    </w:p>
  </w:footnote>
  <w:footnote w:type="continuationSeparator" w:id="0">
    <w:p w14:paraId="05380982" w14:textId="77777777" w:rsidR="002A58C0" w:rsidRDefault="002A58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60E2B" w14:textId="77777777" w:rsidR="00183260" w:rsidRDefault="0018326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80C97" w14:textId="77777777" w:rsidR="00D64674" w:rsidRPr="00D64674" w:rsidRDefault="00D64674" w:rsidP="00D64674">
    <w:pPr>
      <w:pStyle w:val="Kopfzeile"/>
      <w:rPr>
        <w:rFonts w:asciiTheme="minorHAnsi" w:hAnsiTheme="minorHAnsi" w:cstheme="minorHAnsi"/>
        <w:noProof/>
        <w:sz w:val="16"/>
        <w:szCs w:val="16"/>
      </w:rPr>
    </w:pPr>
    <w:r w:rsidRPr="00D64674">
      <w:rPr>
        <w:rFonts w:asciiTheme="minorHAnsi" w:hAnsiTheme="minorHAnsi" w:cstheme="minorHAnsi"/>
        <w:noProof/>
        <w:snapToGrid w:val="0"/>
        <w:color w:val="000000"/>
        <w:w w:val="0"/>
        <w:sz w:val="0"/>
        <w:szCs w:val="0"/>
        <w:u w:color="000000"/>
        <w:bdr w:val="none" w:sz="0" w:space="0" w:color="000000"/>
        <w:shd w:val="clear" w:color="000000" w:fill="000000"/>
      </w:rPr>
      <w:drawing>
        <wp:anchor distT="0" distB="0" distL="114300" distR="114300" simplePos="0" relativeHeight="251663360" behindDoc="1" locked="0" layoutInCell="1" allowOverlap="1" wp14:anchorId="7B23ABBC" wp14:editId="22804BF4">
          <wp:simplePos x="0" y="0"/>
          <wp:positionH relativeFrom="column">
            <wp:posOffset>1761490</wp:posOffset>
          </wp:positionH>
          <wp:positionV relativeFrom="paragraph">
            <wp:posOffset>6985</wp:posOffset>
          </wp:positionV>
          <wp:extent cx="431800" cy="429260"/>
          <wp:effectExtent l="0" t="0" r="6350" b="8890"/>
          <wp:wrapTight wrapText="bothSides">
            <wp:wrapPolygon edited="0">
              <wp:start x="0" y="0"/>
              <wp:lineTo x="0" y="21089"/>
              <wp:lineTo x="20965" y="21089"/>
              <wp:lineTo x="20965" y="0"/>
              <wp:lineTo x="0" y="0"/>
            </wp:wrapPolygon>
          </wp:wrapTight>
          <wp:docPr id="1" name="Grafik 1" descr="T:\Dez45\DOMEA\15_Querschnittsaufgaben\02_AZAV\Certqua\Zertifizierung\Zeichen_Massnahmen_AZAV\Print\JPG\Certqua_Zeichen_Massnahmen_AZAV_klei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Dez45\DOMEA\15_Querschnittsaufgaben\02_AZAV\Certqua\Zertifizierung\Zeichen_Massnahmen_AZAV\Print\JPG\Certqua_Zeichen_Massnahmen_AZAV_klein_4c.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31800" cy="429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64674">
      <w:rPr>
        <w:rFonts w:asciiTheme="minorHAnsi" w:hAnsiTheme="minorHAnsi" w:cstheme="minorHAnsi"/>
        <w:noProof/>
        <w:sz w:val="16"/>
        <w:szCs w:val="16"/>
      </w:rPr>
      <w:drawing>
        <wp:anchor distT="0" distB="0" distL="114300" distR="114300" simplePos="0" relativeHeight="251657216" behindDoc="0" locked="0" layoutInCell="1" allowOverlap="1" wp14:anchorId="2EEE9566" wp14:editId="11E64805">
          <wp:simplePos x="0" y="0"/>
          <wp:positionH relativeFrom="column">
            <wp:posOffset>3427095</wp:posOffset>
          </wp:positionH>
          <wp:positionV relativeFrom="paragraph">
            <wp:posOffset>-18415</wp:posOffset>
          </wp:positionV>
          <wp:extent cx="2633345" cy="512445"/>
          <wp:effectExtent l="0" t="0" r="0" b="1905"/>
          <wp:wrapThrough wrapText="bothSides">
            <wp:wrapPolygon edited="0">
              <wp:start x="0" y="0"/>
              <wp:lineTo x="0" y="20877"/>
              <wp:lineTo x="21407" y="20877"/>
              <wp:lineTo x="21407" y="0"/>
              <wp:lineTo x="0" y="0"/>
            </wp:wrapPolygon>
          </wp:wrapThrough>
          <wp:docPr id="5" name="Grafik 5" descr="T:\Dez45\DOMEA\15_Querschnittsaufgaben\02_AZAV\Vorlagen\MSB+Certqu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Dez45\DOMEA\15_Querschnittsaufgaben\02_AZAV\Vorlagen\MSB+Certqua.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633345" cy="512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4674">
      <w:rPr>
        <w:rFonts w:asciiTheme="minorHAnsi" w:hAnsiTheme="minorHAnsi" w:cstheme="minorHAnsi"/>
        <w:noProof/>
        <w:sz w:val="16"/>
        <w:szCs w:val="16"/>
      </w:rPr>
      <w:t>Schullogo</w:t>
    </w:r>
    <w:r w:rsidRPr="00D64674">
      <w:rPr>
        <w:rFonts w:asciiTheme="minorHAnsi" w:hAnsiTheme="minorHAnsi" w:cstheme="minorHAnsi"/>
        <w:snapToGrid w:val="0"/>
        <w:color w:val="000000"/>
        <w:w w:val="0"/>
        <w:sz w:val="0"/>
        <w:szCs w:val="0"/>
        <w:u w:color="000000"/>
        <w:bdr w:val="none" w:sz="0" w:space="0" w:color="000000"/>
        <w:shd w:val="clear" w:color="000000" w:fill="000000"/>
        <w:lang w:val="x-none" w:eastAsia="x-none" w:bidi="x-none"/>
      </w:rPr>
      <w:t xml:space="preserve"> </w:t>
    </w:r>
  </w:p>
  <w:p w14:paraId="17D67E16" w14:textId="70D96C3F" w:rsidR="004B3CC4" w:rsidRPr="00D64674" w:rsidRDefault="004B3CC4" w:rsidP="00D64674">
    <w:pPr>
      <w:pStyle w:val="Kopfzeile"/>
      <w:rPr>
        <w:rFonts w:asciiTheme="minorHAnsi" w:hAnsiTheme="minorHAnsi" w:cstheme="minorHAnsi"/>
        <w:noProof/>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C34E1" w14:textId="77777777" w:rsidR="00183260" w:rsidRDefault="0018326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7D6ACC"/>
    <w:multiLevelType w:val="hybridMultilevel"/>
    <w:tmpl w:val="D2A6D124"/>
    <w:lvl w:ilvl="0" w:tplc="AD62FAD8">
      <w:start w:val="4"/>
      <w:numFmt w:val="bullet"/>
      <w:lvlText w:val=""/>
      <w:lvlJc w:val="left"/>
      <w:pPr>
        <w:ind w:left="720" w:hanging="360"/>
      </w:pPr>
      <w:rPr>
        <w:rFonts w:ascii="Symbol" w:eastAsia="Times New Roman"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A25"/>
    <w:rsid w:val="00183260"/>
    <w:rsid w:val="00210FB8"/>
    <w:rsid w:val="002A58C0"/>
    <w:rsid w:val="00314722"/>
    <w:rsid w:val="004A357A"/>
    <w:rsid w:val="004B3CC4"/>
    <w:rsid w:val="004B5C6E"/>
    <w:rsid w:val="00703305"/>
    <w:rsid w:val="00822C04"/>
    <w:rsid w:val="0095423D"/>
    <w:rsid w:val="009B3F65"/>
    <w:rsid w:val="009E05E2"/>
    <w:rsid w:val="00A31C35"/>
    <w:rsid w:val="00A53A41"/>
    <w:rsid w:val="00A744BF"/>
    <w:rsid w:val="00A82066"/>
    <w:rsid w:val="00A95A25"/>
    <w:rsid w:val="00BE6A07"/>
    <w:rsid w:val="00D3649B"/>
    <w:rsid w:val="00D64674"/>
    <w:rsid w:val="00D712B4"/>
    <w:rsid w:val="00E24FD5"/>
    <w:rsid w:val="00F8205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E43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istenabsatz1">
    <w:name w:val="Listenabsatz1"/>
    <w:basedOn w:val="Standard"/>
    <w:rsid w:val="00D455A6"/>
    <w:pPr>
      <w:spacing w:after="200" w:line="276" w:lineRule="auto"/>
      <w:ind w:left="720"/>
      <w:contextualSpacing/>
    </w:pPr>
    <w:rPr>
      <w:rFonts w:ascii="Calibri" w:hAnsi="Calibri"/>
      <w:sz w:val="22"/>
      <w:szCs w:val="22"/>
      <w:lang w:eastAsia="en-US"/>
    </w:rPr>
  </w:style>
  <w:style w:type="paragraph" w:styleId="Kopfzeile">
    <w:name w:val="header"/>
    <w:basedOn w:val="Standard"/>
    <w:link w:val="KopfzeileZchn"/>
    <w:rsid w:val="00FF0DB0"/>
    <w:pPr>
      <w:tabs>
        <w:tab w:val="center" w:pos="4536"/>
        <w:tab w:val="right" w:pos="9072"/>
      </w:tabs>
    </w:pPr>
  </w:style>
  <w:style w:type="paragraph" w:styleId="Fuzeile">
    <w:name w:val="footer"/>
    <w:basedOn w:val="Standard"/>
    <w:semiHidden/>
    <w:rsid w:val="00FF0DB0"/>
    <w:pPr>
      <w:tabs>
        <w:tab w:val="center" w:pos="4536"/>
        <w:tab w:val="right" w:pos="9072"/>
      </w:tabs>
    </w:pPr>
  </w:style>
  <w:style w:type="paragraph" w:styleId="Sprechblasentext">
    <w:name w:val="Balloon Text"/>
    <w:basedOn w:val="Standard"/>
    <w:link w:val="SprechblasentextZchn"/>
    <w:uiPriority w:val="99"/>
    <w:semiHidden/>
    <w:unhideWhenUsed/>
    <w:rsid w:val="0031472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14722"/>
    <w:rPr>
      <w:rFonts w:ascii="Tahoma" w:hAnsi="Tahoma" w:cs="Tahoma"/>
      <w:sz w:val="16"/>
      <w:szCs w:val="16"/>
    </w:rPr>
  </w:style>
  <w:style w:type="paragraph" w:customStyle="1" w:styleId="Listenabsatz2">
    <w:name w:val="Listenabsatz2"/>
    <w:basedOn w:val="Standard"/>
    <w:rsid w:val="00D3649B"/>
    <w:pPr>
      <w:spacing w:after="200" w:line="276" w:lineRule="auto"/>
      <w:ind w:left="720"/>
      <w:contextualSpacing/>
    </w:pPr>
    <w:rPr>
      <w:rFonts w:ascii="Calibri" w:hAnsi="Calibri"/>
      <w:sz w:val="22"/>
      <w:szCs w:val="22"/>
      <w:lang w:eastAsia="en-US"/>
    </w:rPr>
  </w:style>
  <w:style w:type="character" w:customStyle="1" w:styleId="KopfzeileZchn">
    <w:name w:val="Kopfzeile Zchn"/>
    <w:basedOn w:val="Absatz-Standardschriftart"/>
    <w:link w:val="Kopfzeile"/>
    <w:rsid w:val="00F8205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343</Words>
  <Characters>2504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2024-12-03T10:22:00Z</dcterms:created>
  <dcterms:modified xsi:type="dcterms:W3CDTF">2024-12-18T07:08:00Z</dcterms:modified>
</cp:coreProperties>
</file>